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E87" w:rsidRPr="00CB4488" w:rsidRDefault="00420A45" w:rsidP="00D03E1E">
      <w:pPr>
        <w:spacing w:afterLines="100" w:line="480" w:lineRule="auto"/>
        <w:ind w:firstLineChars="200" w:firstLine="640"/>
        <w:jc w:val="center"/>
        <w:rPr>
          <w:rFonts w:ascii="微软雅黑" w:eastAsia="微软雅黑" w:hAnsi="微软雅黑" w:cs="黑体"/>
          <w:b/>
          <w:sz w:val="32"/>
          <w:szCs w:val="32"/>
        </w:rPr>
      </w:pPr>
      <w:bookmarkStart w:id="0" w:name="_GoBack"/>
      <w:bookmarkEnd w:id="0"/>
      <w:r w:rsidRPr="00CB4488">
        <w:rPr>
          <w:rFonts w:ascii="微软雅黑" w:eastAsia="微软雅黑" w:hAnsi="微软雅黑" w:cs="黑体" w:hint="eastAsia"/>
          <w:b/>
          <w:sz w:val="32"/>
          <w:szCs w:val="32"/>
        </w:rPr>
        <w:t>中共丰宁满族自治县纪委2020年部门</w:t>
      </w:r>
    </w:p>
    <w:p w:rsidR="00B06E87" w:rsidRPr="00CB4488" w:rsidRDefault="00420A45" w:rsidP="00D03E1E">
      <w:pPr>
        <w:spacing w:afterLines="100" w:line="480" w:lineRule="auto"/>
        <w:ind w:firstLineChars="200" w:firstLine="640"/>
        <w:jc w:val="center"/>
        <w:rPr>
          <w:rFonts w:ascii="微软雅黑" w:eastAsia="微软雅黑" w:hAnsi="微软雅黑" w:cs="黑体"/>
          <w:b/>
          <w:sz w:val="32"/>
          <w:szCs w:val="32"/>
        </w:rPr>
      </w:pPr>
      <w:r w:rsidRPr="00CB4488">
        <w:rPr>
          <w:rFonts w:ascii="微软雅黑" w:eastAsia="微软雅黑" w:hAnsi="微软雅黑" w:cs="黑体" w:hint="eastAsia"/>
          <w:b/>
          <w:sz w:val="32"/>
          <w:szCs w:val="32"/>
        </w:rPr>
        <w:t>预算信息公开</w:t>
      </w:r>
    </w:p>
    <w:p w:rsidR="00B06E87" w:rsidRPr="00CB4488" w:rsidRDefault="00420A45" w:rsidP="00D03E1E">
      <w:pPr>
        <w:spacing w:afterLines="100" w:line="480" w:lineRule="auto"/>
        <w:ind w:firstLineChars="200" w:firstLine="640"/>
        <w:rPr>
          <w:rFonts w:ascii="微软雅黑" w:eastAsia="微软雅黑" w:hAnsi="微软雅黑" w:cs="仿宋"/>
          <w:sz w:val="32"/>
          <w:szCs w:val="32"/>
        </w:rPr>
      </w:pPr>
      <w:r w:rsidRPr="00CB4488">
        <w:rPr>
          <w:rFonts w:ascii="微软雅黑" w:eastAsia="微软雅黑" w:hAnsi="微软雅黑" w:cs="仿宋" w:hint="eastAsia"/>
          <w:sz w:val="32"/>
          <w:szCs w:val="32"/>
        </w:rPr>
        <w:t>按照《预算法》、《地方预决算公开操作规程》和《河北省省级预算公开办法》规定，现将丰宁县财政局2020年部门预算公开如下：</w:t>
      </w:r>
    </w:p>
    <w:p w:rsidR="00B06E87" w:rsidRPr="00CB4488" w:rsidRDefault="00420A45" w:rsidP="00D03E1E">
      <w:pPr>
        <w:spacing w:afterLines="100" w:line="480" w:lineRule="auto"/>
        <w:ind w:firstLine="200"/>
        <w:rPr>
          <w:rFonts w:ascii="微软雅黑" w:eastAsia="微软雅黑" w:hAnsi="微软雅黑" w:cs="黑体"/>
          <w:sz w:val="32"/>
          <w:szCs w:val="32"/>
        </w:rPr>
      </w:pPr>
      <w:r w:rsidRPr="00CB4488">
        <w:rPr>
          <w:rFonts w:ascii="微软雅黑" w:eastAsia="微软雅黑" w:hAnsi="微软雅黑" w:cs="黑体" w:hint="eastAsia"/>
          <w:sz w:val="32"/>
          <w:szCs w:val="32"/>
        </w:rPr>
        <w:t>一、部门职责及机构设置情况</w:t>
      </w:r>
    </w:p>
    <w:p w:rsidR="00B06E87" w:rsidRPr="00CB4488" w:rsidRDefault="00420A45" w:rsidP="00D03E1E">
      <w:pPr>
        <w:spacing w:afterLines="100" w:line="480" w:lineRule="auto"/>
        <w:ind w:firstLineChars="200" w:firstLine="640"/>
        <w:rPr>
          <w:rFonts w:ascii="微软雅黑" w:eastAsia="微软雅黑" w:hAnsi="微软雅黑" w:cs="仿宋"/>
          <w:sz w:val="32"/>
          <w:szCs w:val="32"/>
        </w:rPr>
      </w:pPr>
      <w:r w:rsidRPr="00CB4488">
        <w:rPr>
          <w:rFonts w:ascii="微软雅黑" w:eastAsia="微软雅黑" w:hAnsi="微软雅黑" w:cs="黑体" w:hint="eastAsia"/>
          <w:b/>
          <w:sz w:val="32"/>
          <w:szCs w:val="32"/>
        </w:rPr>
        <w:t>（一）部门职责：</w:t>
      </w:r>
      <w:r w:rsidRPr="00CB4488">
        <w:rPr>
          <w:rFonts w:ascii="微软雅黑" w:eastAsia="微软雅黑" w:hAnsi="微软雅黑" w:cs="仿宋" w:hint="eastAsia"/>
          <w:sz w:val="32"/>
          <w:szCs w:val="32"/>
        </w:rPr>
        <w:t>2018年，撤销丰宁满族自治县监察局、丰宁满族自治县人民检察院的反贪污贿赂局、反渎职侵权局、职务犯罪预防科等部门，将其相关职责、人员编制和领导职数划转至丰宁满族自治县监察委员会，丰宁满族自治县监察委员会与中共丰宁满族自治县纪律检查委员会合署办公，实行一套工作机构、两个机关名称，履行纪检、监察两项职能，主要职责是：</w:t>
      </w:r>
    </w:p>
    <w:p w:rsidR="00B06E87" w:rsidRPr="00CB4488" w:rsidRDefault="00420A45" w:rsidP="00D03E1E">
      <w:pPr>
        <w:spacing w:afterLines="100" w:line="480" w:lineRule="auto"/>
        <w:ind w:firstLineChars="200" w:firstLine="640"/>
        <w:rPr>
          <w:rFonts w:ascii="微软雅黑" w:eastAsia="微软雅黑" w:hAnsi="微软雅黑" w:cs="仿宋"/>
          <w:sz w:val="32"/>
          <w:szCs w:val="32"/>
        </w:rPr>
      </w:pPr>
      <w:r w:rsidRPr="00CB4488">
        <w:rPr>
          <w:rFonts w:ascii="微软雅黑" w:eastAsia="微软雅黑" w:hAnsi="微软雅黑" w:cs="仿宋" w:hint="eastAsia"/>
          <w:sz w:val="32"/>
          <w:szCs w:val="32"/>
        </w:rPr>
        <w:t>（一）县纪委的主要任务是：维护党的章程和其他党内法规；协助县委加强党风建设；检查党的路线、方针、政策和决议在全县的执行情况。经常性工作是对全县党员进行遵守纪律的教育，作出关于维护党纪的决定；检查和处理职权范围内党的组织和党员违反党的章程和其他党内法规的比</w:t>
      </w:r>
      <w:r w:rsidRPr="00CB4488">
        <w:rPr>
          <w:rFonts w:ascii="微软雅黑" w:eastAsia="微软雅黑" w:hAnsi="微软雅黑" w:cs="仿宋" w:hint="eastAsia"/>
          <w:sz w:val="32"/>
          <w:szCs w:val="32"/>
        </w:rPr>
        <w:lastRenderedPageBreak/>
        <w:t>较重要或复杂的案件，决定或取消对这些案件中的党员的处分；受理职权范围内党员的控告和申诉。</w:t>
      </w:r>
    </w:p>
    <w:p w:rsidR="00B06E87" w:rsidRPr="00CB4488" w:rsidRDefault="00420A45" w:rsidP="00D03E1E">
      <w:pPr>
        <w:spacing w:afterLines="100" w:line="480" w:lineRule="auto"/>
        <w:ind w:firstLineChars="200" w:firstLine="640"/>
        <w:rPr>
          <w:rFonts w:ascii="微软雅黑" w:eastAsia="微软雅黑" w:hAnsi="微软雅黑" w:cs="仿宋"/>
          <w:sz w:val="32"/>
          <w:szCs w:val="32"/>
        </w:rPr>
      </w:pPr>
      <w:r w:rsidRPr="00CB4488">
        <w:rPr>
          <w:rFonts w:ascii="微软雅黑" w:eastAsia="微软雅黑" w:hAnsi="微软雅黑" w:cs="仿宋" w:hint="eastAsia"/>
          <w:sz w:val="32"/>
          <w:szCs w:val="32"/>
        </w:rPr>
        <w:t xml:space="preserve">（二）监察委行使监察职能，履行的职责是检查全县行政机关在遵守和执行法律、法规和人民政府的决定、命令中的问题；受理县内国家行政机关、国家公务员和国家行政机关任命的其他人员违反行政纪律行为的控告、检举；调查处理县内国家行政机关、国家公务员和国家行政机关任命的其他人员违反行政纪律的行为；受理县内国家公务员和国家行政机关任命的其他人员不服主管行政机关给予行政处分决定的申诉，以及法律、行政法规规定的其他由监察机关受理的申诉；法律、行政法规规定由监察机关履行的其他职责；结合检察院机关反贪污贿赂工作情况，研究分析贪污贿赂等犯罪的特点、规律，研究制定检察机关反贪污贿赂工作制度，负责对贪污贿赂等经济犯罪案进行侦查工作；负责对国家机关人员的渎职犯罪和国家机关工作人员利用职权实施的侵犯公民人身权利，公民民主权利的犯罪案件的侦查工作；负责对职务犯罪预防工作的法制宣传，研究分析职务犯罪工作的特点、规律，开展贪污规律、渎职犯罪的预防工作。  </w:t>
      </w:r>
    </w:p>
    <w:p w:rsidR="00B06E87" w:rsidRPr="00CB4488" w:rsidRDefault="00420A45" w:rsidP="00D03E1E">
      <w:pPr>
        <w:spacing w:afterLines="100" w:line="480" w:lineRule="auto"/>
        <w:ind w:firstLineChars="200" w:firstLine="640"/>
        <w:rPr>
          <w:rFonts w:ascii="微软雅黑" w:eastAsia="微软雅黑" w:hAnsi="微软雅黑" w:cs="宋体"/>
          <w:color w:val="FF0000"/>
          <w:kern w:val="0"/>
          <w:sz w:val="32"/>
          <w:szCs w:val="32"/>
        </w:rPr>
      </w:pPr>
      <w:r w:rsidRPr="00CB4488">
        <w:rPr>
          <w:rFonts w:ascii="微软雅黑" w:eastAsia="微软雅黑" w:hAnsi="微软雅黑" w:cs="黑体" w:hint="eastAsia"/>
          <w:b/>
          <w:sz w:val="32"/>
          <w:szCs w:val="32"/>
        </w:rPr>
        <w:t>机构设置：</w:t>
      </w:r>
      <w:r w:rsidRPr="00CB4488">
        <w:rPr>
          <w:rFonts w:ascii="微软雅黑" w:eastAsia="微软雅黑" w:hAnsi="微软雅黑" w:cs="仿宋" w:hint="eastAsia"/>
          <w:sz w:val="32"/>
          <w:szCs w:val="32"/>
        </w:rPr>
        <w:t>本单位为中国共产党机关，属于行政单位，内设科室21个，核定行政编制76个，工勤编制5个，全部由财政全额拨款管理。执行行政单位会计制度，财务隶属于一级单位，自己由</w:t>
      </w:r>
      <w:r w:rsidRPr="00CB4488">
        <w:rPr>
          <w:rFonts w:ascii="微软雅黑" w:eastAsia="微软雅黑" w:hAnsi="微软雅黑" w:cs="仿宋" w:hint="eastAsia"/>
          <w:sz w:val="32"/>
          <w:szCs w:val="32"/>
        </w:rPr>
        <w:lastRenderedPageBreak/>
        <w:t>县财政本级预算。</w:t>
      </w:r>
    </w:p>
    <w:p w:rsidR="00B06E87" w:rsidRPr="00CB4488" w:rsidRDefault="00420A45">
      <w:pPr>
        <w:jc w:val="center"/>
        <w:outlineLvl w:val="0"/>
        <w:rPr>
          <w:rFonts w:ascii="微软雅黑" w:eastAsia="微软雅黑" w:hAnsi="微软雅黑" w:cs="黑体"/>
          <w:b/>
          <w:bCs/>
          <w:sz w:val="32"/>
          <w:szCs w:val="32"/>
        </w:rPr>
      </w:pPr>
      <w:r w:rsidRPr="00CB4488">
        <w:rPr>
          <w:rFonts w:ascii="微软雅黑" w:eastAsia="微软雅黑" w:hAnsi="微软雅黑" w:cs="黑体" w:hint="eastAsia"/>
          <w:b/>
          <w:bCs/>
          <w:sz w:val="32"/>
          <w:szCs w:val="32"/>
        </w:rPr>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660"/>
        <w:gridCol w:w="1917"/>
        <w:gridCol w:w="1276"/>
        <w:gridCol w:w="2902"/>
      </w:tblGrid>
      <w:tr w:rsidR="00B06E87" w:rsidRPr="000D6E4A">
        <w:trPr>
          <w:trHeight w:val="300"/>
          <w:tblHeader/>
          <w:jc w:val="center"/>
        </w:trPr>
        <w:tc>
          <w:tcPr>
            <w:tcW w:w="3660" w:type="dxa"/>
            <w:vMerge w:val="restart"/>
            <w:shd w:val="clear" w:color="auto" w:fill="auto"/>
            <w:vAlign w:val="center"/>
          </w:tcPr>
          <w:p w:rsidR="00B06E87" w:rsidRPr="000D6E4A" w:rsidRDefault="00420A45">
            <w:pPr>
              <w:spacing w:line="300" w:lineRule="exact"/>
              <w:jc w:val="center"/>
              <w:rPr>
                <w:rFonts w:ascii="微软雅黑" w:eastAsia="微软雅黑" w:hAnsi="微软雅黑" w:cs="仿宋"/>
                <w:b/>
                <w:sz w:val="24"/>
                <w:szCs w:val="24"/>
              </w:rPr>
            </w:pPr>
            <w:r w:rsidRPr="000D6E4A">
              <w:rPr>
                <w:rFonts w:ascii="微软雅黑" w:eastAsia="微软雅黑" w:hAnsi="微软雅黑" w:cs="仿宋" w:hint="eastAsia"/>
                <w:b/>
                <w:sz w:val="24"/>
                <w:szCs w:val="24"/>
              </w:rPr>
              <w:t>单位名称</w:t>
            </w:r>
          </w:p>
        </w:tc>
        <w:tc>
          <w:tcPr>
            <w:tcW w:w="1917" w:type="dxa"/>
            <w:vMerge w:val="restart"/>
            <w:shd w:val="clear" w:color="auto" w:fill="auto"/>
            <w:vAlign w:val="center"/>
          </w:tcPr>
          <w:p w:rsidR="00B06E87" w:rsidRPr="000D6E4A" w:rsidRDefault="00420A45">
            <w:pPr>
              <w:spacing w:line="300" w:lineRule="exact"/>
              <w:jc w:val="center"/>
              <w:rPr>
                <w:rFonts w:ascii="微软雅黑" w:eastAsia="微软雅黑" w:hAnsi="微软雅黑" w:cs="仿宋"/>
                <w:b/>
                <w:sz w:val="24"/>
                <w:szCs w:val="24"/>
              </w:rPr>
            </w:pPr>
            <w:r w:rsidRPr="000D6E4A">
              <w:rPr>
                <w:rFonts w:ascii="微软雅黑" w:eastAsia="微软雅黑" w:hAnsi="微软雅黑" w:cs="仿宋" w:hint="eastAsia"/>
                <w:b/>
                <w:sz w:val="24"/>
                <w:szCs w:val="24"/>
              </w:rPr>
              <w:t>单位性质</w:t>
            </w:r>
          </w:p>
        </w:tc>
        <w:tc>
          <w:tcPr>
            <w:tcW w:w="1276" w:type="dxa"/>
            <w:vMerge w:val="restart"/>
            <w:shd w:val="clear" w:color="auto" w:fill="auto"/>
            <w:vAlign w:val="center"/>
          </w:tcPr>
          <w:p w:rsidR="00B06E87" w:rsidRPr="000D6E4A" w:rsidRDefault="00420A45">
            <w:pPr>
              <w:spacing w:line="300" w:lineRule="exact"/>
              <w:jc w:val="center"/>
              <w:rPr>
                <w:rFonts w:ascii="微软雅黑" w:eastAsia="微软雅黑" w:hAnsi="微软雅黑" w:cs="仿宋"/>
                <w:b/>
                <w:sz w:val="24"/>
                <w:szCs w:val="24"/>
              </w:rPr>
            </w:pPr>
            <w:r w:rsidRPr="000D6E4A">
              <w:rPr>
                <w:rFonts w:ascii="微软雅黑" w:eastAsia="微软雅黑" w:hAnsi="微软雅黑" w:cs="仿宋" w:hint="eastAsia"/>
                <w:b/>
                <w:sz w:val="24"/>
                <w:szCs w:val="24"/>
              </w:rPr>
              <w:t>单位规格</w:t>
            </w:r>
          </w:p>
        </w:tc>
        <w:tc>
          <w:tcPr>
            <w:tcW w:w="2902" w:type="dxa"/>
            <w:vMerge w:val="restart"/>
            <w:shd w:val="clear" w:color="auto" w:fill="auto"/>
            <w:vAlign w:val="center"/>
          </w:tcPr>
          <w:p w:rsidR="00B06E87" w:rsidRPr="000D6E4A" w:rsidRDefault="00420A45">
            <w:pPr>
              <w:spacing w:line="300" w:lineRule="exact"/>
              <w:jc w:val="center"/>
              <w:rPr>
                <w:rFonts w:ascii="微软雅黑" w:eastAsia="微软雅黑" w:hAnsi="微软雅黑" w:cs="仿宋"/>
                <w:b/>
                <w:sz w:val="24"/>
                <w:szCs w:val="24"/>
              </w:rPr>
            </w:pPr>
            <w:r w:rsidRPr="000D6E4A">
              <w:rPr>
                <w:rFonts w:ascii="微软雅黑" w:eastAsia="微软雅黑" w:hAnsi="微软雅黑" w:cs="仿宋" w:hint="eastAsia"/>
                <w:b/>
                <w:sz w:val="24"/>
                <w:szCs w:val="24"/>
              </w:rPr>
              <w:t>经费保障形式</w:t>
            </w:r>
          </w:p>
        </w:tc>
      </w:tr>
      <w:tr w:rsidR="00B06E87" w:rsidRPr="000D6E4A">
        <w:trPr>
          <w:trHeight w:val="300"/>
          <w:tblHeader/>
          <w:jc w:val="center"/>
        </w:trPr>
        <w:tc>
          <w:tcPr>
            <w:tcW w:w="3660" w:type="dxa"/>
            <w:vMerge/>
            <w:shd w:val="clear" w:color="auto" w:fill="auto"/>
            <w:vAlign w:val="center"/>
          </w:tcPr>
          <w:p w:rsidR="00B06E87" w:rsidRPr="000D6E4A" w:rsidRDefault="00B06E87">
            <w:pPr>
              <w:spacing w:line="300" w:lineRule="exact"/>
              <w:jc w:val="center"/>
              <w:outlineLvl w:val="0"/>
              <w:rPr>
                <w:rFonts w:ascii="微软雅黑" w:eastAsia="微软雅黑" w:hAnsi="微软雅黑" w:cs="仿宋"/>
                <w:sz w:val="24"/>
                <w:szCs w:val="24"/>
              </w:rPr>
            </w:pPr>
          </w:p>
        </w:tc>
        <w:tc>
          <w:tcPr>
            <w:tcW w:w="1917" w:type="dxa"/>
            <w:vMerge/>
            <w:shd w:val="clear" w:color="auto" w:fill="auto"/>
            <w:vAlign w:val="center"/>
          </w:tcPr>
          <w:p w:rsidR="00B06E87" w:rsidRPr="000D6E4A" w:rsidRDefault="00B06E87">
            <w:pPr>
              <w:spacing w:line="300" w:lineRule="exact"/>
              <w:jc w:val="center"/>
              <w:outlineLvl w:val="0"/>
              <w:rPr>
                <w:rFonts w:ascii="微软雅黑" w:eastAsia="微软雅黑" w:hAnsi="微软雅黑" w:cs="仿宋"/>
                <w:sz w:val="24"/>
                <w:szCs w:val="24"/>
              </w:rPr>
            </w:pPr>
          </w:p>
        </w:tc>
        <w:tc>
          <w:tcPr>
            <w:tcW w:w="1276" w:type="dxa"/>
            <w:vMerge/>
            <w:shd w:val="clear" w:color="auto" w:fill="auto"/>
            <w:vAlign w:val="center"/>
          </w:tcPr>
          <w:p w:rsidR="00B06E87" w:rsidRPr="000D6E4A" w:rsidRDefault="00B06E87">
            <w:pPr>
              <w:spacing w:line="300" w:lineRule="exact"/>
              <w:jc w:val="center"/>
              <w:outlineLvl w:val="0"/>
              <w:rPr>
                <w:rFonts w:ascii="微软雅黑" w:eastAsia="微软雅黑" w:hAnsi="微软雅黑" w:cs="仿宋"/>
                <w:sz w:val="24"/>
                <w:szCs w:val="24"/>
              </w:rPr>
            </w:pPr>
          </w:p>
        </w:tc>
        <w:tc>
          <w:tcPr>
            <w:tcW w:w="2902" w:type="dxa"/>
            <w:vMerge/>
            <w:shd w:val="clear" w:color="auto" w:fill="auto"/>
            <w:vAlign w:val="center"/>
          </w:tcPr>
          <w:p w:rsidR="00B06E87" w:rsidRPr="000D6E4A" w:rsidRDefault="00B06E87">
            <w:pPr>
              <w:spacing w:line="300" w:lineRule="exact"/>
              <w:jc w:val="center"/>
              <w:outlineLvl w:val="0"/>
              <w:rPr>
                <w:rFonts w:ascii="微软雅黑" w:eastAsia="微软雅黑" w:hAnsi="微软雅黑" w:cs="仿宋"/>
                <w:sz w:val="24"/>
                <w:szCs w:val="24"/>
              </w:rPr>
            </w:pPr>
          </w:p>
        </w:tc>
      </w:tr>
      <w:tr w:rsidR="00B06E87" w:rsidRPr="000D6E4A">
        <w:trPr>
          <w:trHeight w:val="227"/>
          <w:jc w:val="center"/>
        </w:trPr>
        <w:tc>
          <w:tcPr>
            <w:tcW w:w="3660" w:type="dxa"/>
            <w:shd w:val="clear" w:color="auto" w:fill="auto"/>
            <w:vAlign w:val="center"/>
          </w:tcPr>
          <w:p w:rsidR="00B06E87" w:rsidRPr="000D6E4A" w:rsidRDefault="00420A45">
            <w:pPr>
              <w:spacing w:line="300" w:lineRule="exact"/>
              <w:jc w:val="left"/>
              <w:rPr>
                <w:rFonts w:ascii="微软雅黑" w:eastAsia="微软雅黑" w:hAnsi="微软雅黑" w:cs="仿宋"/>
                <w:sz w:val="24"/>
                <w:szCs w:val="24"/>
              </w:rPr>
            </w:pPr>
            <w:r w:rsidRPr="000D6E4A">
              <w:rPr>
                <w:rFonts w:ascii="微软雅黑" w:eastAsia="微软雅黑" w:hAnsi="微软雅黑"/>
                <w:bCs/>
                <w:sz w:val="24"/>
                <w:szCs w:val="24"/>
              </w:rPr>
              <w:t>办公室</w:t>
            </w:r>
          </w:p>
        </w:tc>
        <w:tc>
          <w:tcPr>
            <w:tcW w:w="1917" w:type="dxa"/>
            <w:shd w:val="clear" w:color="auto" w:fill="auto"/>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行政</w:t>
            </w:r>
          </w:p>
        </w:tc>
        <w:tc>
          <w:tcPr>
            <w:tcW w:w="1276" w:type="dxa"/>
            <w:shd w:val="clear" w:color="auto" w:fill="auto"/>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副科级</w:t>
            </w:r>
          </w:p>
        </w:tc>
        <w:tc>
          <w:tcPr>
            <w:tcW w:w="2902" w:type="dxa"/>
            <w:shd w:val="clear" w:color="auto" w:fill="auto"/>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财政性资金基本保证</w:t>
            </w:r>
          </w:p>
        </w:tc>
      </w:tr>
      <w:tr w:rsidR="00B06E87" w:rsidRPr="000D6E4A">
        <w:trPr>
          <w:trHeight w:val="227"/>
          <w:jc w:val="center"/>
        </w:trPr>
        <w:tc>
          <w:tcPr>
            <w:tcW w:w="3660" w:type="dxa"/>
            <w:shd w:val="clear" w:color="auto" w:fill="auto"/>
            <w:vAlign w:val="center"/>
          </w:tcPr>
          <w:p w:rsidR="00B06E87" w:rsidRPr="000D6E4A" w:rsidRDefault="00420A45">
            <w:pPr>
              <w:spacing w:line="300" w:lineRule="exact"/>
              <w:jc w:val="left"/>
              <w:rPr>
                <w:rFonts w:ascii="微软雅黑" w:eastAsia="微软雅黑" w:hAnsi="微软雅黑" w:cs="仿宋"/>
                <w:sz w:val="24"/>
                <w:szCs w:val="24"/>
              </w:rPr>
            </w:pPr>
            <w:r w:rsidRPr="000D6E4A">
              <w:rPr>
                <w:rFonts w:ascii="微软雅黑" w:eastAsia="微软雅黑" w:hAnsi="微软雅黑"/>
                <w:sz w:val="24"/>
                <w:szCs w:val="24"/>
              </w:rPr>
              <w:t>宣传部</w:t>
            </w:r>
          </w:p>
        </w:tc>
        <w:tc>
          <w:tcPr>
            <w:tcW w:w="1917" w:type="dxa"/>
            <w:shd w:val="clear" w:color="auto" w:fill="auto"/>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行政</w:t>
            </w:r>
          </w:p>
        </w:tc>
        <w:tc>
          <w:tcPr>
            <w:tcW w:w="1276" w:type="dxa"/>
            <w:shd w:val="clear" w:color="auto" w:fill="auto"/>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副科级</w:t>
            </w:r>
          </w:p>
        </w:tc>
        <w:tc>
          <w:tcPr>
            <w:tcW w:w="2902" w:type="dxa"/>
            <w:shd w:val="clear" w:color="auto" w:fill="auto"/>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财政性资金基本保证</w:t>
            </w:r>
          </w:p>
        </w:tc>
      </w:tr>
      <w:tr w:rsidR="00B06E87" w:rsidRPr="000D6E4A">
        <w:trPr>
          <w:trHeight w:val="269"/>
          <w:jc w:val="center"/>
        </w:trPr>
        <w:tc>
          <w:tcPr>
            <w:tcW w:w="3660" w:type="dxa"/>
            <w:shd w:val="clear" w:color="auto" w:fill="auto"/>
            <w:vAlign w:val="center"/>
          </w:tcPr>
          <w:p w:rsidR="00B06E87" w:rsidRPr="000D6E4A" w:rsidRDefault="00420A45">
            <w:pPr>
              <w:spacing w:line="300" w:lineRule="exact"/>
              <w:jc w:val="left"/>
              <w:rPr>
                <w:rFonts w:ascii="微软雅黑" w:eastAsia="微软雅黑" w:hAnsi="微软雅黑" w:cs="仿宋"/>
                <w:sz w:val="24"/>
                <w:szCs w:val="24"/>
              </w:rPr>
            </w:pPr>
            <w:r w:rsidRPr="000D6E4A">
              <w:rPr>
                <w:rFonts w:ascii="微软雅黑" w:eastAsia="微软雅黑" w:hAnsi="微软雅黑"/>
                <w:bCs/>
                <w:sz w:val="24"/>
                <w:szCs w:val="24"/>
              </w:rPr>
              <w:t>组织部</w:t>
            </w:r>
          </w:p>
        </w:tc>
        <w:tc>
          <w:tcPr>
            <w:tcW w:w="1917" w:type="dxa"/>
            <w:shd w:val="clear" w:color="auto" w:fill="auto"/>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行政</w:t>
            </w:r>
          </w:p>
        </w:tc>
        <w:tc>
          <w:tcPr>
            <w:tcW w:w="1276" w:type="dxa"/>
            <w:shd w:val="clear" w:color="auto" w:fill="auto"/>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副科级</w:t>
            </w:r>
          </w:p>
        </w:tc>
        <w:tc>
          <w:tcPr>
            <w:tcW w:w="2902" w:type="dxa"/>
            <w:shd w:val="clear" w:color="auto" w:fill="auto"/>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财政性资金基本保证</w:t>
            </w:r>
          </w:p>
        </w:tc>
      </w:tr>
      <w:tr w:rsidR="00B06E87" w:rsidRPr="000D6E4A">
        <w:trPr>
          <w:trHeight w:val="202"/>
          <w:jc w:val="center"/>
        </w:trPr>
        <w:tc>
          <w:tcPr>
            <w:tcW w:w="3660" w:type="dxa"/>
            <w:shd w:val="clear" w:color="auto" w:fill="auto"/>
            <w:vAlign w:val="center"/>
          </w:tcPr>
          <w:p w:rsidR="00B06E87" w:rsidRPr="000D6E4A" w:rsidRDefault="00420A45">
            <w:pPr>
              <w:spacing w:line="300" w:lineRule="exact"/>
              <w:jc w:val="left"/>
              <w:rPr>
                <w:rFonts w:ascii="微软雅黑" w:eastAsia="微软雅黑" w:hAnsi="微软雅黑" w:cs="仿宋"/>
                <w:sz w:val="24"/>
                <w:szCs w:val="24"/>
              </w:rPr>
            </w:pPr>
            <w:r w:rsidRPr="000D6E4A">
              <w:rPr>
                <w:rFonts w:ascii="微软雅黑" w:eastAsia="微软雅黑" w:hAnsi="微软雅黑"/>
                <w:sz w:val="24"/>
                <w:szCs w:val="24"/>
              </w:rPr>
              <w:t>案件审理室</w:t>
            </w:r>
          </w:p>
        </w:tc>
        <w:tc>
          <w:tcPr>
            <w:tcW w:w="1917" w:type="dxa"/>
            <w:shd w:val="clear" w:color="auto" w:fill="auto"/>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行政</w:t>
            </w:r>
          </w:p>
        </w:tc>
        <w:tc>
          <w:tcPr>
            <w:tcW w:w="1276" w:type="dxa"/>
            <w:shd w:val="clear" w:color="auto" w:fill="auto"/>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副科级</w:t>
            </w:r>
          </w:p>
        </w:tc>
        <w:tc>
          <w:tcPr>
            <w:tcW w:w="2902" w:type="dxa"/>
            <w:shd w:val="clear" w:color="auto" w:fill="auto"/>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财政性资金基本保证</w:t>
            </w:r>
          </w:p>
        </w:tc>
      </w:tr>
      <w:tr w:rsidR="00B06E87" w:rsidRPr="000D6E4A">
        <w:trPr>
          <w:trHeight w:val="202"/>
          <w:jc w:val="center"/>
        </w:trPr>
        <w:tc>
          <w:tcPr>
            <w:tcW w:w="3660" w:type="dxa"/>
            <w:vAlign w:val="center"/>
          </w:tcPr>
          <w:p w:rsidR="00B06E87" w:rsidRPr="000D6E4A" w:rsidRDefault="00420A45">
            <w:pPr>
              <w:spacing w:line="300" w:lineRule="exact"/>
              <w:jc w:val="left"/>
              <w:rPr>
                <w:rFonts w:ascii="微软雅黑" w:eastAsia="微软雅黑" w:hAnsi="微软雅黑" w:cs="仿宋"/>
                <w:sz w:val="24"/>
                <w:szCs w:val="24"/>
              </w:rPr>
            </w:pPr>
            <w:r w:rsidRPr="000D6E4A">
              <w:rPr>
                <w:rFonts w:ascii="微软雅黑" w:eastAsia="微软雅黑" w:hAnsi="微软雅黑"/>
                <w:bCs/>
                <w:sz w:val="24"/>
                <w:szCs w:val="24"/>
              </w:rPr>
              <w:t>案件监督管理室</w:t>
            </w:r>
          </w:p>
        </w:tc>
        <w:tc>
          <w:tcPr>
            <w:tcW w:w="1917"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行政</w:t>
            </w:r>
          </w:p>
        </w:tc>
        <w:tc>
          <w:tcPr>
            <w:tcW w:w="1276"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副科级</w:t>
            </w:r>
          </w:p>
        </w:tc>
        <w:tc>
          <w:tcPr>
            <w:tcW w:w="2902"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财政性资金基本保证</w:t>
            </w:r>
          </w:p>
        </w:tc>
      </w:tr>
      <w:tr w:rsidR="00B06E87" w:rsidRPr="000D6E4A">
        <w:trPr>
          <w:trHeight w:val="202"/>
          <w:jc w:val="center"/>
        </w:trPr>
        <w:tc>
          <w:tcPr>
            <w:tcW w:w="3660" w:type="dxa"/>
            <w:vAlign w:val="center"/>
          </w:tcPr>
          <w:p w:rsidR="00B06E87" w:rsidRPr="000D6E4A" w:rsidRDefault="00420A45">
            <w:pPr>
              <w:spacing w:line="300" w:lineRule="exact"/>
              <w:jc w:val="left"/>
              <w:rPr>
                <w:rFonts w:ascii="微软雅黑" w:eastAsia="微软雅黑" w:hAnsi="微软雅黑" w:cs="仿宋"/>
                <w:sz w:val="24"/>
                <w:szCs w:val="24"/>
              </w:rPr>
            </w:pPr>
            <w:r w:rsidRPr="000D6E4A">
              <w:rPr>
                <w:rFonts w:ascii="微软雅黑" w:eastAsia="微软雅黑" w:hAnsi="微软雅黑"/>
                <w:bCs/>
                <w:sz w:val="24"/>
                <w:szCs w:val="24"/>
              </w:rPr>
              <w:t>党风政风监督室</w:t>
            </w:r>
          </w:p>
        </w:tc>
        <w:tc>
          <w:tcPr>
            <w:tcW w:w="1917"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行政</w:t>
            </w:r>
          </w:p>
        </w:tc>
        <w:tc>
          <w:tcPr>
            <w:tcW w:w="1276"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副科级</w:t>
            </w:r>
          </w:p>
        </w:tc>
        <w:tc>
          <w:tcPr>
            <w:tcW w:w="2902"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财政性资金基本保证</w:t>
            </w:r>
          </w:p>
        </w:tc>
      </w:tr>
      <w:tr w:rsidR="00B06E87" w:rsidRPr="000D6E4A">
        <w:trPr>
          <w:trHeight w:val="255"/>
          <w:jc w:val="center"/>
        </w:trPr>
        <w:tc>
          <w:tcPr>
            <w:tcW w:w="3660" w:type="dxa"/>
            <w:vAlign w:val="center"/>
          </w:tcPr>
          <w:p w:rsidR="00B06E87" w:rsidRPr="000D6E4A" w:rsidRDefault="00420A45">
            <w:pPr>
              <w:spacing w:line="300" w:lineRule="exact"/>
              <w:jc w:val="left"/>
              <w:rPr>
                <w:rFonts w:ascii="微软雅黑" w:eastAsia="微软雅黑" w:hAnsi="微软雅黑" w:cs="仿宋"/>
                <w:sz w:val="24"/>
                <w:szCs w:val="24"/>
              </w:rPr>
            </w:pPr>
            <w:r w:rsidRPr="000D6E4A">
              <w:rPr>
                <w:rFonts w:ascii="微软雅黑" w:eastAsia="微软雅黑" w:hAnsi="微软雅黑"/>
                <w:bCs/>
                <w:sz w:val="24"/>
                <w:szCs w:val="24"/>
              </w:rPr>
              <w:t>信访室</w:t>
            </w:r>
          </w:p>
        </w:tc>
        <w:tc>
          <w:tcPr>
            <w:tcW w:w="1917"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行政</w:t>
            </w:r>
          </w:p>
        </w:tc>
        <w:tc>
          <w:tcPr>
            <w:tcW w:w="1276"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副科级</w:t>
            </w:r>
          </w:p>
        </w:tc>
        <w:tc>
          <w:tcPr>
            <w:tcW w:w="2902"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财政性资金基本保证</w:t>
            </w:r>
          </w:p>
        </w:tc>
      </w:tr>
      <w:tr w:rsidR="00B06E87" w:rsidRPr="000D6E4A">
        <w:trPr>
          <w:trHeight w:val="202"/>
          <w:jc w:val="center"/>
        </w:trPr>
        <w:tc>
          <w:tcPr>
            <w:tcW w:w="3660" w:type="dxa"/>
            <w:vAlign w:val="center"/>
          </w:tcPr>
          <w:p w:rsidR="00B06E87" w:rsidRPr="000D6E4A" w:rsidRDefault="00420A45">
            <w:pPr>
              <w:spacing w:line="300" w:lineRule="exact"/>
              <w:jc w:val="left"/>
              <w:rPr>
                <w:rFonts w:ascii="微软雅黑" w:eastAsia="微软雅黑" w:hAnsi="微软雅黑" w:cs="仿宋"/>
                <w:sz w:val="24"/>
                <w:szCs w:val="24"/>
              </w:rPr>
            </w:pPr>
            <w:r w:rsidRPr="000D6E4A">
              <w:rPr>
                <w:rFonts w:ascii="微软雅黑" w:eastAsia="微软雅黑" w:hAnsi="微软雅黑" w:cs="Times New Roman"/>
                <w:bCs/>
                <w:sz w:val="24"/>
                <w:szCs w:val="24"/>
              </w:rPr>
              <w:t>第一监察</w:t>
            </w:r>
            <w:r w:rsidRPr="000D6E4A">
              <w:rPr>
                <w:rFonts w:ascii="微软雅黑" w:eastAsia="微软雅黑" w:hAnsi="微软雅黑" w:cs="Times New Roman" w:hint="eastAsia"/>
                <w:bCs/>
                <w:sz w:val="24"/>
                <w:szCs w:val="24"/>
              </w:rPr>
              <w:t>检查</w:t>
            </w:r>
            <w:r w:rsidRPr="000D6E4A">
              <w:rPr>
                <w:rFonts w:ascii="微软雅黑" w:eastAsia="微软雅黑" w:hAnsi="微软雅黑" w:cs="Times New Roman"/>
                <w:bCs/>
                <w:sz w:val="24"/>
                <w:szCs w:val="24"/>
              </w:rPr>
              <w:t>室</w:t>
            </w:r>
          </w:p>
        </w:tc>
        <w:tc>
          <w:tcPr>
            <w:tcW w:w="1917"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行政</w:t>
            </w:r>
          </w:p>
        </w:tc>
        <w:tc>
          <w:tcPr>
            <w:tcW w:w="1276"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副科级</w:t>
            </w:r>
          </w:p>
        </w:tc>
        <w:tc>
          <w:tcPr>
            <w:tcW w:w="2902"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财政性资金基本保证</w:t>
            </w:r>
          </w:p>
        </w:tc>
      </w:tr>
      <w:tr w:rsidR="00B06E87" w:rsidRPr="000D6E4A">
        <w:trPr>
          <w:trHeight w:val="202"/>
          <w:jc w:val="center"/>
        </w:trPr>
        <w:tc>
          <w:tcPr>
            <w:tcW w:w="3660" w:type="dxa"/>
            <w:vAlign w:val="center"/>
          </w:tcPr>
          <w:p w:rsidR="00B06E87" w:rsidRPr="000D6E4A" w:rsidRDefault="00420A45">
            <w:pPr>
              <w:spacing w:line="300" w:lineRule="exact"/>
              <w:jc w:val="left"/>
              <w:rPr>
                <w:rFonts w:ascii="微软雅黑" w:eastAsia="微软雅黑" w:hAnsi="微软雅黑" w:cs="仿宋"/>
                <w:sz w:val="24"/>
                <w:szCs w:val="24"/>
              </w:rPr>
            </w:pPr>
            <w:r w:rsidRPr="000D6E4A">
              <w:rPr>
                <w:rFonts w:ascii="微软雅黑" w:eastAsia="微软雅黑" w:hAnsi="微软雅黑" w:cs="Times New Roman"/>
                <w:bCs/>
                <w:sz w:val="24"/>
                <w:szCs w:val="24"/>
              </w:rPr>
              <w:t>第二监察</w:t>
            </w:r>
            <w:r w:rsidRPr="000D6E4A">
              <w:rPr>
                <w:rFonts w:ascii="微软雅黑" w:eastAsia="微软雅黑" w:hAnsi="微软雅黑" w:cs="Times New Roman" w:hint="eastAsia"/>
                <w:bCs/>
                <w:sz w:val="24"/>
                <w:szCs w:val="24"/>
              </w:rPr>
              <w:t>检查</w:t>
            </w:r>
            <w:r w:rsidRPr="000D6E4A">
              <w:rPr>
                <w:rFonts w:ascii="微软雅黑" w:eastAsia="微软雅黑" w:hAnsi="微软雅黑" w:cs="Times New Roman"/>
                <w:bCs/>
                <w:sz w:val="24"/>
                <w:szCs w:val="24"/>
              </w:rPr>
              <w:t>室</w:t>
            </w:r>
          </w:p>
        </w:tc>
        <w:tc>
          <w:tcPr>
            <w:tcW w:w="1917"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行政</w:t>
            </w:r>
          </w:p>
        </w:tc>
        <w:tc>
          <w:tcPr>
            <w:tcW w:w="1276"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副科级</w:t>
            </w:r>
          </w:p>
        </w:tc>
        <w:tc>
          <w:tcPr>
            <w:tcW w:w="2902"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财政性资金基本保证</w:t>
            </w:r>
          </w:p>
        </w:tc>
      </w:tr>
      <w:tr w:rsidR="00B06E87" w:rsidRPr="000D6E4A">
        <w:trPr>
          <w:trHeight w:val="202"/>
          <w:jc w:val="center"/>
        </w:trPr>
        <w:tc>
          <w:tcPr>
            <w:tcW w:w="3660" w:type="dxa"/>
            <w:vAlign w:val="center"/>
          </w:tcPr>
          <w:p w:rsidR="00B06E87" w:rsidRPr="000D6E4A" w:rsidRDefault="00420A45">
            <w:pPr>
              <w:spacing w:line="300" w:lineRule="exact"/>
              <w:jc w:val="left"/>
              <w:rPr>
                <w:rFonts w:ascii="微软雅黑" w:eastAsia="微软雅黑" w:hAnsi="微软雅黑" w:cs="仿宋"/>
                <w:sz w:val="24"/>
                <w:szCs w:val="24"/>
              </w:rPr>
            </w:pPr>
            <w:r w:rsidRPr="000D6E4A">
              <w:rPr>
                <w:rFonts w:ascii="微软雅黑" w:eastAsia="微软雅黑" w:hAnsi="微软雅黑" w:cs="Times New Roman"/>
                <w:bCs/>
                <w:sz w:val="24"/>
                <w:szCs w:val="24"/>
              </w:rPr>
              <w:t>第三监察</w:t>
            </w:r>
            <w:r w:rsidRPr="000D6E4A">
              <w:rPr>
                <w:rFonts w:ascii="微软雅黑" w:eastAsia="微软雅黑" w:hAnsi="微软雅黑" w:cs="Times New Roman" w:hint="eastAsia"/>
                <w:bCs/>
                <w:sz w:val="24"/>
                <w:szCs w:val="24"/>
              </w:rPr>
              <w:t>检查</w:t>
            </w:r>
            <w:r w:rsidRPr="000D6E4A">
              <w:rPr>
                <w:rFonts w:ascii="微软雅黑" w:eastAsia="微软雅黑" w:hAnsi="微软雅黑" w:cs="Times New Roman"/>
                <w:bCs/>
                <w:sz w:val="24"/>
                <w:szCs w:val="24"/>
              </w:rPr>
              <w:t>室</w:t>
            </w:r>
          </w:p>
        </w:tc>
        <w:tc>
          <w:tcPr>
            <w:tcW w:w="1917"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行政</w:t>
            </w:r>
          </w:p>
        </w:tc>
        <w:tc>
          <w:tcPr>
            <w:tcW w:w="1276"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副科级</w:t>
            </w:r>
          </w:p>
        </w:tc>
        <w:tc>
          <w:tcPr>
            <w:tcW w:w="2902"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财政性资金基本保证</w:t>
            </w:r>
          </w:p>
        </w:tc>
      </w:tr>
      <w:tr w:rsidR="00B06E87" w:rsidRPr="000D6E4A">
        <w:trPr>
          <w:trHeight w:val="202"/>
          <w:jc w:val="center"/>
        </w:trPr>
        <w:tc>
          <w:tcPr>
            <w:tcW w:w="3660" w:type="dxa"/>
            <w:vAlign w:val="center"/>
          </w:tcPr>
          <w:p w:rsidR="00B06E87" w:rsidRPr="000D6E4A" w:rsidRDefault="00420A45">
            <w:pPr>
              <w:spacing w:line="300" w:lineRule="exact"/>
              <w:jc w:val="left"/>
              <w:rPr>
                <w:rFonts w:ascii="微软雅黑" w:eastAsia="微软雅黑" w:hAnsi="微软雅黑" w:cs="仿宋"/>
                <w:sz w:val="24"/>
                <w:szCs w:val="24"/>
              </w:rPr>
            </w:pPr>
            <w:r w:rsidRPr="000D6E4A">
              <w:rPr>
                <w:rFonts w:ascii="微软雅黑" w:eastAsia="微软雅黑" w:hAnsi="微软雅黑" w:cs="Times New Roman"/>
                <w:bCs/>
                <w:sz w:val="24"/>
                <w:szCs w:val="24"/>
              </w:rPr>
              <w:t>第四监察</w:t>
            </w:r>
            <w:r w:rsidRPr="000D6E4A">
              <w:rPr>
                <w:rFonts w:ascii="微软雅黑" w:eastAsia="微软雅黑" w:hAnsi="微软雅黑" w:cs="Times New Roman" w:hint="eastAsia"/>
                <w:bCs/>
                <w:sz w:val="24"/>
                <w:szCs w:val="24"/>
              </w:rPr>
              <w:t>检查</w:t>
            </w:r>
            <w:r w:rsidRPr="000D6E4A">
              <w:rPr>
                <w:rFonts w:ascii="微软雅黑" w:eastAsia="微软雅黑" w:hAnsi="微软雅黑" w:cs="Times New Roman"/>
                <w:bCs/>
                <w:sz w:val="24"/>
                <w:szCs w:val="24"/>
              </w:rPr>
              <w:t>室</w:t>
            </w:r>
          </w:p>
        </w:tc>
        <w:tc>
          <w:tcPr>
            <w:tcW w:w="1917"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行政</w:t>
            </w:r>
          </w:p>
        </w:tc>
        <w:tc>
          <w:tcPr>
            <w:tcW w:w="1276"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副科级</w:t>
            </w:r>
          </w:p>
        </w:tc>
        <w:tc>
          <w:tcPr>
            <w:tcW w:w="2902"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财政性资金基本保证</w:t>
            </w:r>
          </w:p>
        </w:tc>
      </w:tr>
      <w:tr w:rsidR="00B06E87" w:rsidRPr="000D6E4A">
        <w:trPr>
          <w:trHeight w:val="202"/>
          <w:jc w:val="center"/>
        </w:trPr>
        <w:tc>
          <w:tcPr>
            <w:tcW w:w="3660" w:type="dxa"/>
            <w:vAlign w:val="center"/>
          </w:tcPr>
          <w:p w:rsidR="00B06E87" w:rsidRPr="000D6E4A" w:rsidRDefault="00420A45">
            <w:pPr>
              <w:spacing w:line="300" w:lineRule="exact"/>
              <w:jc w:val="left"/>
              <w:rPr>
                <w:rFonts w:ascii="微软雅黑" w:eastAsia="微软雅黑" w:hAnsi="微软雅黑" w:cs="仿宋"/>
                <w:sz w:val="24"/>
                <w:szCs w:val="24"/>
              </w:rPr>
            </w:pPr>
            <w:r w:rsidRPr="000D6E4A">
              <w:rPr>
                <w:rFonts w:ascii="微软雅黑" w:eastAsia="微软雅黑" w:hAnsi="微软雅黑" w:cs="Times New Roman"/>
                <w:bCs/>
                <w:sz w:val="24"/>
                <w:szCs w:val="24"/>
              </w:rPr>
              <w:t>第五监察</w:t>
            </w:r>
            <w:r w:rsidRPr="000D6E4A">
              <w:rPr>
                <w:rFonts w:ascii="微软雅黑" w:eastAsia="微软雅黑" w:hAnsi="微软雅黑" w:cs="Times New Roman" w:hint="eastAsia"/>
                <w:bCs/>
                <w:sz w:val="24"/>
                <w:szCs w:val="24"/>
              </w:rPr>
              <w:t>检查</w:t>
            </w:r>
            <w:r w:rsidRPr="000D6E4A">
              <w:rPr>
                <w:rFonts w:ascii="微软雅黑" w:eastAsia="微软雅黑" w:hAnsi="微软雅黑" w:cs="Times New Roman"/>
                <w:bCs/>
                <w:sz w:val="24"/>
                <w:szCs w:val="24"/>
              </w:rPr>
              <w:t>室</w:t>
            </w:r>
          </w:p>
        </w:tc>
        <w:tc>
          <w:tcPr>
            <w:tcW w:w="1917"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行政</w:t>
            </w:r>
          </w:p>
        </w:tc>
        <w:tc>
          <w:tcPr>
            <w:tcW w:w="1276"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副科级</w:t>
            </w:r>
          </w:p>
        </w:tc>
        <w:tc>
          <w:tcPr>
            <w:tcW w:w="2902"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财政性资金基本保证</w:t>
            </w:r>
          </w:p>
        </w:tc>
      </w:tr>
      <w:tr w:rsidR="00B06E87" w:rsidRPr="000D6E4A">
        <w:trPr>
          <w:trHeight w:val="202"/>
          <w:jc w:val="center"/>
        </w:trPr>
        <w:tc>
          <w:tcPr>
            <w:tcW w:w="3660" w:type="dxa"/>
            <w:vAlign w:val="center"/>
          </w:tcPr>
          <w:p w:rsidR="00B06E87" w:rsidRPr="000D6E4A" w:rsidRDefault="00420A45">
            <w:pPr>
              <w:spacing w:line="300" w:lineRule="exact"/>
              <w:jc w:val="left"/>
              <w:rPr>
                <w:rFonts w:ascii="微软雅黑" w:eastAsia="微软雅黑" w:hAnsi="微软雅黑" w:cs="仿宋"/>
                <w:sz w:val="24"/>
                <w:szCs w:val="24"/>
              </w:rPr>
            </w:pPr>
            <w:r w:rsidRPr="000D6E4A">
              <w:rPr>
                <w:rFonts w:ascii="微软雅黑" w:eastAsia="微软雅黑" w:hAnsi="微软雅黑" w:cs="Times New Roman"/>
                <w:bCs/>
                <w:sz w:val="24"/>
                <w:szCs w:val="24"/>
              </w:rPr>
              <w:t>第六监察</w:t>
            </w:r>
            <w:r w:rsidRPr="000D6E4A">
              <w:rPr>
                <w:rFonts w:ascii="微软雅黑" w:eastAsia="微软雅黑" w:hAnsi="微软雅黑" w:cs="Times New Roman" w:hint="eastAsia"/>
                <w:bCs/>
                <w:sz w:val="24"/>
                <w:szCs w:val="24"/>
              </w:rPr>
              <w:t>检查</w:t>
            </w:r>
            <w:r w:rsidRPr="000D6E4A">
              <w:rPr>
                <w:rFonts w:ascii="微软雅黑" w:eastAsia="微软雅黑" w:hAnsi="微软雅黑" w:cs="Times New Roman"/>
                <w:bCs/>
                <w:sz w:val="24"/>
                <w:szCs w:val="24"/>
              </w:rPr>
              <w:t>室</w:t>
            </w:r>
          </w:p>
        </w:tc>
        <w:tc>
          <w:tcPr>
            <w:tcW w:w="1917"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行政</w:t>
            </w:r>
          </w:p>
        </w:tc>
        <w:tc>
          <w:tcPr>
            <w:tcW w:w="1276"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副科级</w:t>
            </w:r>
          </w:p>
        </w:tc>
        <w:tc>
          <w:tcPr>
            <w:tcW w:w="2902"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财政性资金基本保证</w:t>
            </w:r>
          </w:p>
        </w:tc>
      </w:tr>
      <w:tr w:rsidR="00B06E87" w:rsidRPr="000D6E4A">
        <w:trPr>
          <w:trHeight w:val="202"/>
          <w:jc w:val="center"/>
        </w:trPr>
        <w:tc>
          <w:tcPr>
            <w:tcW w:w="3660" w:type="dxa"/>
            <w:vAlign w:val="center"/>
          </w:tcPr>
          <w:p w:rsidR="00B06E87" w:rsidRPr="000D6E4A" w:rsidRDefault="00420A45">
            <w:pPr>
              <w:spacing w:line="300" w:lineRule="exact"/>
              <w:jc w:val="left"/>
              <w:rPr>
                <w:rFonts w:ascii="微软雅黑" w:eastAsia="微软雅黑" w:hAnsi="微软雅黑" w:cs="仿宋"/>
                <w:sz w:val="24"/>
                <w:szCs w:val="24"/>
              </w:rPr>
            </w:pPr>
            <w:r w:rsidRPr="000D6E4A">
              <w:rPr>
                <w:rFonts w:ascii="微软雅黑" w:eastAsia="微软雅黑" w:hAnsi="微软雅黑" w:cs="Times New Roman"/>
                <w:bCs/>
                <w:sz w:val="24"/>
                <w:szCs w:val="24"/>
              </w:rPr>
              <w:t>第七监察</w:t>
            </w:r>
            <w:r w:rsidRPr="000D6E4A">
              <w:rPr>
                <w:rFonts w:ascii="微软雅黑" w:eastAsia="微软雅黑" w:hAnsi="微软雅黑" w:cs="Times New Roman" w:hint="eastAsia"/>
                <w:bCs/>
                <w:sz w:val="24"/>
                <w:szCs w:val="24"/>
              </w:rPr>
              <w:t>检查</w:t>
            </w:r>
            <w:r w:rsidRPr="000D6E4A">
              <w:rPr>
                <w:rFonts w:ascii="微软雅黑" w:eastAsia="微软雅黑" w:hAnsi="微软雅黑" w:cs="Times New Roman"/>
                <w:bCs/>
                <w:sz w:val="24"/>
                <w:szCs w:val="24"/>
              </w:rPr>
              <w:t>室</w:t>
            </w:r>
          </w:p>
        </w:tc>
        <w:tc>
          <w:tcPr>
            <w:tcW w:w="1917"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行政</w:t>
            </w:r>
          </w:p>
        </w:tc>
        <w:tc>
          <w:tcPr>
            <w:tcW w:w="1276"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副科级</w:t>
            </w:r>
          </w:p>
        </w:tc>
        <w:tc>
          <w:tcPr>
            <w:tcW w:w="2902"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财政性资金基本保证</w:t>
            </w:r>
          </w:p>
        </w:tc>
      </w:tr>
      <w:tr w:rsidR="00B06E87" w:rsidRPr="000D6E4A">
        <w:trPr>
          <w:trHeight w:val="202"/>
          <w:jc w:val="center"/>
        </w:trPr>
        <w:tc>
          <w:tcPr>
            <w:tcW w:w="3660" w:type="dxa"/>
            <w:vAlign w:val="center"/>
          </w:tcPr>
          <w:p w:rsidR="00B06E87" w:rsidRPr="000D6E4A" w:rsidRDefault="00420A45">
            <w:pPr>
              <w:spacing w:line="300" w:lineRule="exact"/>
              <w:jc w:val="left"/>
              <w:rPr>
                <w:rFonts w:ascii="微软雅黑" w:eastAsia="微软雅黑" w:hAnsi="微软雅黑" w:cs="仿宋"/>
                <w:sz w:val="24"/>
                <w:szCs w:val="24"/>
              </w:rPr>
            </w:pPr>
            <w:r w:rsidRPr="000D6E4A">
              <w:rPr>
                <w:rFonts w:ascii="微软雅黑" w:eastAsia="微软雅黑" w:hAnsi="微软雅黑" w:cs="Times New Roman"/>
                <w:bCs/>
                <w:sz w:val="24"/>
                <w:szCs w:val="24"/>
              </w:rPr>
              <w:t>第八监察</w:t>
            </w:r>
            <w:r w:rsidRPr="000D6E4A">
              <w:rPr>
                <w:rFonts w:ascii="微软雅黑" w:eastAsia="微软雅黑" w:hAnsi="微软雅黑" w:cs="Times New Roman" w:hint="eastAsia"/>
                <w:bCs/>
                <w:sz w:val="24"/>
                <w:szCs w:val="24"/>
              </w:rPr>
              <w:t>检查</w:t>
            </w:r>
            <w:r w:rsidRPr="000D6E4A">
              <w:rPr>
                <w:rFonts w:ascii="微软雅黑" w:eastAsia="微软雅黑" w:hAnsi="微软雅黑" w:cs="Times New Roman"/>
                <w:bCs/>
                <w:sz w:val="24"/>
                <w:szCs w:val="24"/>
              </w:rPr>
              <w:t>室</w:t>
            </w:r>
          </w:p>
        </w:tc>
        <w:tc>
          <w:tcPr>
            <w:tcW w:w="1917"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行政</w:t>
            </w:r>
          </w:p>
        </w:tc>
        <w:tc>
          <w:tcPr>
            <w:tcW w:w="1276"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副科级</w:t>
            </w:r>
          </w:p>
        </w:tc>
        <w:tc>
          <w:tcPr>
            <w:tcW w:w="2902"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财政性资金基本保证</w:t>
            </w:r>
          </w:p>
        </w:tc>
      </w:tr>
      <w:tr w:rsidR="00B06E87" w:rsidRPr="000D6E4A">
        <w:trPr>
          <w:trHeight w:val="202"/>
          <w:jc w:val="center"/>
        </w:trPr>
        <w:tc>
          <w:tcPr>
            <w:tcW w:w="3660" w:type="dxa"/>
            <w:vAlign w:val="center"/>
          </w:tcPr>
          <w:p w:rsidR="00B06E87" w:rsidRPr="000D6E4A" w:rsidRDefault="00420A45">
            <w:pPr>
              <w:spacing w:line="300" w:lineRule="exact"/>
              <w:jc w:val="left"/>
              <w:rPr>
                <w:rFonts w:ascii="微软雅黑" w:eastAsia="微软雅黑" w:hAnsi="微软雅黑" w:cs="仿宋"/>
                <w:sz w:val="24"/>
                <w:szCs w:val="24"/>
              </w:rPr>
            </w:pPr>
            <w:r w:rsidRPr="000D6E4A">
              <w:rPr>
                <w:rFonts w:ascii="微软雅黑" w:eastAsia="微软雅黑" w:hAnsi="微软雅黑" w:cs="Times New Roman"/>
                <w:bCs/>
                <w:sz w:val="24"/>
                <w:szCs w:val="24"/>
              </w:rPr>
              <w:t>第九监察</w:t>
            </w:r>
            <w:r w:rsidRPr="000D6E4A">
              <w:rPr>
                <w:rFonts w:ascii="微软雅黑" w:eastAsia="微软雅黑" w:hAnsi="微软雅黑" w:cs="Times New Roman" w:hint="eastAsia"/>
                <w:bCs/>
                <w:sz w:val="24"/>
                <w:szCs w:val="24"/>
              </w:rPr>
              <w:t>检查</w:t>
            </w:r>
            <w:r w:rsidRPr="000D6E4A">
              <w:rPr>
                <w:rFonts w:ascii="微软雅黑" w:eastAsia="微软雅黑" w:hAnsi="微软雅黑" w:cs="Times New Roman"/>
                <w:bCs/>
                <w:sz w:val="24"/>
                <w:szCs w:val="24"/>
              </w:rPr>
              <w:t>室</w:t>
            </w:r>
          </w:p>
        </w:tc>
        <w:tc>
          <w:tcPr>
            <w:tcW w:w="1917"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行政</w:t>
            </w:r>
          </w:p>
        </w:tc>
        <w:tc>
          <w:tcPr>
            <w:tcW w:w="1276"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副科级</w:t>
            </w:r>
          </w:p>
        </w:tc>
        <w:tc>
          <w:tcPr>
            <w:tcW w:w="2902"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财政性资金基本保证</w:t>
            </w:r>
          </w:p>
        </w:tc>
      </w:tr>
      <w:tr w:rsidR="00B06E87" w:rsidRPr="000D6E4A">
        <w:trPr>
          <w:trHeight w:val="202"/>
          <w:jc w:val="center"/>
        </w:trPr>
        <w:tc>
          <w:tcPr>
            <w:tcW w:w="3660" w:type="dxa"/>
            <w:vAlign w:val="center"/>
          </w:tcPr>
          <w:p w:rsidR="00B06E87" w:rsidRPr="000D6E4A" w:rsidRDefault="00420A45">
            <w:pPr>
              <w:spacing w:line="300" w:lineRule="exact"/>
              <w:jc w:val="left"/>
              <w:rPr>
                <w:rFonts w:ascii="微软雅黑" w:eastAsia="微软雅黑" w:hAnsi="微软雅黑" w:cs="仿宋"/>
                <w:sz w:val="24"/>
                <w:szCs w:val="24"/>
              </w:rPr>
            </w:pPr>
            <w:r w:rsidRPr="000D6E4A">
              <w:rPr>
                <w:rFonts w:ascii="微软雅黑" w:eastAsia="微软雅黑" w:hAnsi="微软雅黑" w:cs="Times New Roman"/>
                <w:bCs/>
                <w:sz w:val="24"/>
                <w:szCs w:val="24"/>
              </w:rPr>
              <w:t>第十监察</w:t>
            </w:r>
            <w:r w:rsidRPr="000D6E4A">
              <w:rPr>
                <w:rFonts w:ascii="微软雅黑" w:eastAsia="微软雅黑" w:hAnsi="微软雅黑" w:cs="Times New Roman" w:hint="eastAsia"/>
                <w:bCs/>
                <w:sz w:val="24"/>
                <w:szCs w:val="24"/>
              </w:rPr>
              <w:t>检查</w:t>
            </w:r>
            <w:r w:rsidRPr="000D6E4A">
              <w:rPr>
                <w:rFonts w:ascii="微软雅黑" w:eastAsia="微软雅黑" w:hAnsi="微软雅黑" w:cs="Times New Roman"/>
                <w:bCs/>
                <w:sz w:val="24"/>
                <w:szCs w:val="24"/>
              </w:rPr>
              <w:t>室</w:t>
            </w:r>
          </w:p>
        </w:tc>
        <w:tc>
          <w:tcPr>
            <w:tcW w:w="1917"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行政</w:t>
            </w:r>
          </w:p>
        </w:tc>
        <w:tc>
          <w:tcPr>
            <w:tcW w:w="1276"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副科级</w:t>
            </w:r>
          </w:p>
        </w:tc>
        <w:tc>
          <w:tcPr>
            <w:tcW w:w="2902"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财政性资金基本保证</w:t>
            </w:r>
          </w:p>
        </w:tc>
      </w:tr>
      <w:tr w:rsidR="00B06E87" w:rsidRPr="000D6E4A">
        <w:trPr>
          <w:trHeight w:val="202"/>
          <w:jc w:val="center"/>
        </w:trPr>
        <w:tc>
          <w:tcPr>
            <w:tcW w:w="3660" w:type="dxa"/>
            <w:vAlign w:val="center"/>
          </w:tcPr>
          <w:p w:rsidR="00B06E87" w:rsidRPr="000D6E4A" w:rsidRDefault="00420A45">
            <w:pPr>
              <w:spacing w:line="300" w:lineRule="exact"/>
              <w:jc w:val="left"/>
              <w:rPr>
                <w:rFonts w:ascii="微软雅黑" w:eastAsia="微软雅黑" w:hAnsi="微软雅黑" w:cs="仿宋"/>
                <w:sz w:val="24"/>
                <w:szCs w:val="24"/>
              </w:rPr>
            </w:pPr>
            <w:r w:rsidRPr="000D6E4A">
              <w:rPr>
                <w:rFonts w:ascii="微软雅黑" w:eastAsia="微软雅黑" w:hAnsi="微软雅黑" w:cs="Times New Roman"/>
                <w:bCs/>
                <w:sz w:val="24"/>
                <w:szCs w:val="24"/>
              </w:rPr>
              <w:t>第</w:t>
            </w:r>
            <w:r w:rsidRPr="000D6E4A">
              <w:rPr>
                <w:rFonts w:ascii="微软雅黑" w:eastAsia="微软雅黑" w:hAnsi="微软雅黑" w:cs="Times New Roman" w:hint="eastAsia"/>
                <w:bCs/>
                <w:sz w:val="24"/>
                <w:szCs w:val="24"/>
              </w:rPr>
              <w:t>十</w:t>
            </w:r>
            <w:r w:rsidRPr="000D6E4A">
              <w:rPr>
                <w:rFonts w:ascii="微软雅黑" w:eastAsia="微软雅黑" w:hAnsi="微软雅黑" w:cs="Times New Roman"/>
                <w:bCs/>
                <w:sz w:val="24"/>
                <w:szCs w:val="24"/>
              </w:rPr>
              <w:t>一</w:t>
            </w:r>
            <w:r w:rsidRPr="000D6E4A">
              <w:rPr>
                <w:rFonts w:ascii="微软雅黑" w:eastAsia="微软雅黑" w:hAnsi="微软雅黑" w:cs="Times New Roman" w:hint="eastAsia"/>
                <w:bCs/>
                <w:sz w:val="24"/>
                <w:szCs w:val="24"/>
              </w:rPr>
              <w:t>审查调查室</w:t>
            </w:r>
          </w:p>
        </w:tc>
        <w:tc>
          <w:tcPr>
            <w:tcW w:w="1917"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行政</w:t>
            </w:r>
          </w:p>
        </w:tc>
        <w:tc>
          <w:tcPr>
            <w:tcW w:w="1276"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副科级</w:t>
            </w:r>
          </w:p>
        </w:tc>
        <w:tc>
          <w:tcPr>
            <w:tcW w:w="2902"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财政性资金基本保证</w:t>
            </w:r>
          </w:p>
        </w:tc>
      </w:tr>
      <w:tr w:rsidR="00B06E87" w:rsidRPr="000D6E4A">
        <w:trPr>
          <w:trHeight w:val="202"/>
          <w:jc w:val="center"/>
        </w:trPr>
        <w:tc>
          <w:tcPr>
            <w:tcW w:w="3660" w:type="dxa"/>
            <w:vAlign w:val="center"/>
          </w:tcPr>
          <w:p w:rsidR="00B06E87" w:rsidRPr="000D6E4A" w:rsidRDefault="00420A45">
            <w:pPr>
              <w:spacing w:line="300" w:lineRule="exact"/>
              <w:jc w:val="left"/>
              <w:rPr>
                <w:rFonts w:ascii="微软雅黑" w:eastAsia="微软雅黑" w:hAnsi="微软雅黑" w:cs="仿宋"/>
                <w:sz w:val="24"/>
                <w:szCs w:val="24"/>
              </w:rPr>
            </w:pPr>
            <w:r w:rsidRPr="000D6E4A">
              <w:rPr>
                <w:rFonts w:ascii="微软雅黑" w:eastAsia="微软雅黑" w:hAnsi="微软雅黑" w:cs="Times New Roman"/>
                <w:bCs/>
                <w:sz w:val="24"/>
                <w:szCs w:val="24"/>
              </w:rPr>
              <w:t>第</w:t>
            </w:r>
            <w:r w:rsidRPr="000D6E4A">
              <w:rPr>
                <w:rFonts w:ascii="微软雅黑" w:eastAsia="微软雅黑" w:hAnsi="微软雅黑" w:cs="Times New Roman" w:hint="eastAsia"/>
                <w:bCs/>
                <w:sz w:val="24"/>
                <w:szCs w:val="24"/>
              </w:rPr>
              <w:t>十</w:t>
            </w:r>
            <w:r w:rsidRPr="000D6E4A">
              <w:rPr>
                <w:rFonts w:ascii="微软雅黑" w:eastAsia="微软雅黑" w:hAnsi="微软雅黑" w:cs="Times New Roman"/>
                <w:bCs/>
                <w:sz w:val="24"/>
                <w:szCs w:val="24"/>
              </w:rPr>
              <w:t>二</w:t>
            </w:r>
            <w:r w:rsidRPr="000D6E4A">
              <w:rPr>
                <w:rFonts w:ascii="微软雅黑" w:eastAsia="微软雅黑" w:hAnsi="微软雅黑" w:cs="Times New Roman" w:hint="eastAsia"/>
                <w:bCs/>
                <w:sz w:val="24"/>
                <w:szCs w:val="24"/>
              </w:rPr>
              <w:t>审查调查室</w:t>
            </w:r>
          </w:p>
        </w:tc>
        <w:tc>
          <w:tcPr>
            <w:tcW w:w="1917"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行政</w:t>
            </w:r>
          </w:p>
        </w:tc>
        <w:tc>
          <w:tcPr>
            <w:tcW w:w="1276"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副科级</w:t>
            </w:r>
          </w:p>
        </w:tc>
        <w:tc>
          <w:tcPr>
            <w:tcW w:w="2902"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财政性资金基本保证</w:t>
            </w:r>
          </w:p>
        </w:tc>
      </w:tr>
      <w:tr w:rsidR="00B06E87" w:rsidRPr="000D6E4A">
        <w:trPr>
          <w:trHeight w:val="202"/>
          <w:jc w:val="center"/>
        </w:trPr>
        <w:tc>
          <w:tcPr>
            <w:tcW w:w="3660" w:type="dxa"/>
            <w:vAlign w:val="center"/>
          </w:tcPr>
          <w:p w:rsidR="00B06E87" w:rsidRPr="000D6E4A" w:rsidRDefault="00420A45">
            <w:pPr>
              <w:spacing w:line="300" w:lineRule="exact"/>
              <w:jc w:val="left"/>
              <w:rPr>
                <w:rFonts w:ascii="微软雅黑" w:eastAsia="微软雅黑" w:hAnsi="微软雅黑" w:cs="仿宋"/>
                <w:sz w:val="24"/>
                <w:szCs w:val="24"/>
              </w:rPr>
            </w:pPr>
            <w:r w:rsidRPr="000D6E4A">
              <w:rPr>
                <w:rFonts w:ascii="微软雅黑" w:eastAsia="微软雅黑" w:hAnsi="微软雅黑" w:cs="Times New Roman"/>
                <w:bCs/>
                <w:sz w:val="24"/>
                <w:szCs w:val="24"/>
              </w:rPr>
              <w:t>第</w:t>
            </w:r>
            <w:r w:rsidRPr="000D6E4A">
              <w:rPr>
                <w:rFonts w:ascii="微软雅黑" w:eastAsia="微软雅黑" w:hAnsi="微软雅黑" w:cs="Times New Roman" w:hint="eastAsia"/>
                <w:bCs/>
                <w:sz w:val="24"/>
                <w:szCs w:val="24"/>
              </w:rPr>
              <w:t>十</w:t>
            </w:r>
            <w:r w:rsidRPr="000D6E4A">
              <w:rPr>
                <w:rFonts w:ascii="微软雅黑" w:eastAsia="微软雅黑" w:hAnsi="微软雅黑" w:cs="Times New Roman"/>
                <w:bCs/>
                <w:sz w:val="24"/>
                <w:szCs w:val="24"/>
              </w:rPr>
              <w:t>三</w:t>
            </w:r>
            <w:r w:rsidRPr="000D6E4A">
              <w:rPr>
                <w:rFonts w:ascii="微软雅黑" w:eastAsia="微软雅黑" w:hAnsi="微软雅黑" w:cs="Times New Roman" w:hint="eastAsia"/>
                <w:bCs/>
                <w:sz w:val="24"/>
                <w:szCs w:val="24"/>
              </w:rPr>
              <w:t>审查调查室</w:t>
            </w:r>
          </w:p>
        </w:tc>
        <w:tc>
          <w:tcPr>
            <w:tcW w:w="1917"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行政</w:t>
            </w:r>
          </w:p>
        </w:tc>
        <w:tc>
          <w:tcPr>
            <w:tcW w:w="1276"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副科级</w:t>
            </w:r>
          </w:p>
        </w:tc>
        <w:tc>
          <w:tcPr>
            <w:tcW w:w="2902"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财政性资金基本保证</w:t>
            </w:r>
          </w:p>
        </w:tc>
      </w:tr>
      <w:tr w:rsidR="00B06E87" w:rsidRPr="000D6E4A">
        <w:trPr>
          <w:trHeight w:val="202"/>
          <w:jc w:val="center"/>
        </w:trPr>
        <w:tc>
          <w:tcPr>
            <w:tcW w:w="3660" w:type="dxa"/>
            <w:vAlign w:val="center"/>
          </w:tcPr>
          <w:p w:rsidR="00B06E87" w:rsidRPr="000D6E4A" w:rsidRDefault="00420A45">
            <w:pPr>
              <w:spacing w:line="300" w:lineRule="exact"/>
              <w:jc w:val="left"/>
              <w:rPr>
                <w:rFonts w:ascii="微软雅黑" w:eastAsia="微软雅黑" w:hAnsi="微软雅黑" w:cs="仿宋"/>
                <w:sz w:val="24"/>
                <w:szCs w:val="24"/>
              </w:rPr>
            </w:pPr>
            <w:r w:rsidRPr="000D6E4A">
              <w:rPr>
                <w:rFonts w:ascii="微软雅黑" w:eastAsia="微软雅黑" w:hAnsi="微软雅黑" w:cs="Times New Roman"/>
                <w:bCs/>
                <w:sz w:val="24"/>
                <w:szCs w:val="24"/>
              </w:rPr>
              <w:t>第</w:t>
            </w:r>
            <w:r w:rsidRPr="000D6E4A">
              <w:rPr>
                <w:rFonts w:ascii="微软雅黑" w:eastAsia="微软雅黑" w:hAnsi="微软雅黑" w:cs="Times New Roman" w:hint="eastAsia"/>
                <w:bCs/>
                <w:sz w:val="24"/>
                <w:szCs w:val="24"/>
              </w:rPr>
              <w:t>十</w:t>
            </w:r>
            <w:r w:rsidRPr="000D6E4A">
              <w:rPr>
                <w:rFonts w:ascii="微软雅黑" w:eastAsia="微软雅黑" w:hAnsi="微软雅黑" w:cs="Times New Roman"/>
                <w:bCs/>
                <w:sz w:val="24"/>
                <w:szCs w:val="24"/>
              </w:rPr>
              <w:t>四</w:t>
            </w:r>
            <w:r w:rsidRPr="000D6E4A">
              <w:rPr>
                <w:rFonts w:ascii="微软雅黑" w:eastAsia="微软雅黑" w:hAnsi="微软雅黑" w:cs="Times New Roman" w:hint="eastAsia"/>
                <w:bCs/>
                <w:sz w:val="24"/>
                <w:szCs w:val="24"/>
              </w:rPr>
              <w:t>审查调查室</w:t>
            </w:r>
          </w:p>
        </w:tc>
        <w:tc>
          <w:tcPr>
            <w:tcW w:w="1917"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行政</w:t>
            </w:r>
          </w:p>
        </w:tc>
        <w:tc>
          <w:tcPr>
            <w:tcW w:w="1276"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副科级</w:t>
            </w:r>
          </w:p>
        </w:tc>
        <w:tc>
          <w:tcPr>
            <w:tcW w:w="2902" w:type="dxa"/>
            <w:vAlign w:val="center"/>
          </w:tcPr>
          <w:p w:rsidR="00B06E87" w:rsidRPr="000D6E4A" w:rsidRDefault="00420A45">
            <w:pPr>
              <w:spacing w:line="300" w:lineRule="exact"/>
              <w:jc w:val="center"/>
              <w:rPr>
                <w:rFonts w:ascii="微软雅黑" w:eastAsia="微软雅黑" w:hAnsi="微软雅黑" w:cs="仿宋"/>
                <w:sz w:val="24"/>
                <w:szCs w:val="24"/>
              </w:rPr>
            </w:pPr>
            <w:r w:rsidRPr="000D6E4A">
              <w:rPr>
                <w:rFonts w:ascii="微软雅黑" w:eastAsia="微软雅黑" w:hAnsi="微软雅黑"/>
                <w:sz w:val="24"/>
                <w:szCs w:val="24"/>
              </w:rPr>
              <w:t>财政性资金基本保证</w:t>
            </w:r>
          </w:p>
        </w:tc>
      </w:tr>
    </w:tbl>
    <w:p w:rsidR="00B06E87" w:rsidRPr="00CB4488" w:rsidRDefault="00420A45">
      <w:pPr>
        <w:snapToGrid w:val="0"/>
        <w:spacing w:line="360" w:lineRule="auto"/>
        <w:ind w:left="720"/>
        <w:jc w:val="center"/>
        <w:outlineLvl w:val="0"/>
        <w:rPr>
          <w:rFonts w:ascii="微软雅黑" w:eastAsia="微软雅黑" w:hAnsi="微软雅黑"/>
          <w:b/>
          <w:sz w:val="32"/>
          <w:szCs w:val="32"/>
        </w:rPr>
      </w:pPr>
      <w:r w:rsidRPr="00CB4488">
        <w:rPr>
          <w:rFonts w:ascii="微软雅黑" w:eastAsia="微软雅黑" w:hAnsi="微软雅黑" w:hint="eastAsia"/>
          <w:b/>
          <w:sz w:val="32"/>
          <w:szCs w:val="32"/>
        </w:rPr>
        <w:lastRenderedPageBreak/>
        <w:t xml:space="preserve"> </w:t>
      </w:r>
    </w:p>
    <w:p w:rsidR="00B06E87" w:rsidRPr="00CB4488" w:rsidRDefault="00420A45">
      <w:pPr>
        <w:snapToGrid w:val="0"/>
        <w:spacing w:line="360" w:lineRule="auto"/>
        <w:ind w:left="720"/>
        <w:jc w:val="center"/>
        <w:outlineLvl w:val="0"/>
        <w:rPr>
          <w:rFonts w:ascii="微软雅黑" w:eastAsia="微软雅黑" w:hAnsi="微软雅黑" w:cs="黑体"/>
          <w:b/>
          <w:bCs/>
          <w:color w:val="000000" w:themeColor="text1"/>
          <w:sz w:val="32"/>
          <w:szCs w:val="32"/>
        </w:rPr>
      </w:pPr>
      <w:r w:rsidRPr="00CB4488">
        <w:rPr>
          <w:rFonts w:ascii="微软雅黑" w:eastAsia="微软雅黑" w:hAnsi="微软雅黑" w:cs="黑体" w:hint="eastAsia"/>
          <w:b/>
          <w:bCs/>
          <w:color w:val="000000" w:themeColor="text1"/>
          <w:sz w:val="32"/>
          <w:szCs w:val="32"/>
        </w:rPr>
        <w:t>部门预算单位人员情况</w:t>
      </w:r>
    </w:p>
    <w:tbl>
      <w:tblPr>
        <w:tblW w:w="12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3064"/>
        <w:gridCol w:w="947"/>
        <w:gridCol w:w="1142"/>
        <w:gridCol w:w="14"/>
        <w:gridCol w:w="1113"/>
        <w:gridCol w:w="1372"/>
        <w:gridCol w:w="1371"/>
        <w:gridCol w:w="1143"/>
        <w:gridCol w:w="1157"/>
        <w:gridCol w:w="1143"/>
        <w:gridCol w:w="9"/>
      </w:tblGrid>
      <w:tr w:rsidR="00B06E87" w:rsidRPr="000D6E4A">
        <w:trPr>
          <w:gridAfter w:val="1"/>
          <w:wAfter w:w="9" w:type="dxa"/>
          <w:cantSplit/>
          <w:trHeight w:val="600"/>
          <w:tblHeader/>
          <w:jc w:val="center"/>
        </w:trPr>
        <w:tc>
          <w:tcPr>
            <w:tcW w:w="3064" w:type="dxa"/>
            <w:vMerge w:val="restart"/>
            <w:vAlign w:val="center"/>
          </w:tcPr>
          <w:p w:rsidR="00B06E87" w:rsidRPr="000D6E4A" w:rsidRDefault="00420A45">
            <w:pPr>
              <w:autoSpaceDE w:val="0"/>
              <w:autoSpaceDN w:val="0"/>
              <w:adjustRightInd w:val="0"/>
              <w:jc w:val="center"/>
              <w:rPr>
                <w:rFonts w:ascii="微软雅黑" w:eastAsia="微软雅黑" w:hAnsi="微软雅黑" w:cs="仿宋"/>
                <w:b/>
                <w:color w:val="000000" w:themeColor="text1"/>
                <w:sz w:val="24"/>
                <w:szCs w:val="24"/>
              </w:rPr>
            </w:pPr>
            <w:r w:rsidRPr="000D6E4A">
              <w:rPr>
                <w:rFonts w:ascii="微软雅黑" w:eastAsia="微软雅黑" w:hAnsi="微软雅黑" w:cs="仿宋" w:hint="eastAsia"/>
                <w:b/>
                <w:color w:val="000000" w:themeColor="text1"/>
                <w:sz w:val="24"/>
                <w:szCs w:val="24"/>
              </w:rPr>
              <w:t>单  位  名  称</w:t>
            </w:r>
          </w:p>
        </w:tc>
        <w:tc>
          <w:tcPr>
            <w:tcW w:w="2089" w:type="dxa"/>
            <w:gridSpan w:val="2"/>
            <w:vAlign w:val="center"/>
          </w:tcPr>
          <w:p w:rsidR="00B06E87" w:rsidRPr="000D6E4A" w:rsidRDefault="00420A45">
            <w:pPr>
              <w:autoSpaceDE w:val="0"/>
              <w:autoSpaceDN w:val="0"/>
              <w:adjustRightInd w:val="0"/>
              <w:jc w:val="center"/>
              <w:rPr>
                <w:rFonts w:ascii="微软雅黑" w:eastAsia="微软雅黑" w:hAnsi="微软雅黑" w:cs="仿宋"/>
                <w:b/>
                <w:color w:val="000000" w:themeColor="text1"/>
                <w:sz w:val="24"/>
                <w:szCs w:val="24"/>
              </w:rPr>
            </w:pPr>
            <w:r w:rsidRPr="000D6E4A">
              <w:rPr>
                <w:rFonts w:ascii="微软雅黑" w:eastAsia="微软雅黑" w:hAnsi="微软雅黑" w:cs="仿宋" w:hint="eastAsia"/>
                <w:b/>
                <w:color w:val="000000" w:themeColor="text1"/>
                <w:sz w:val="24"/>
                <w:szCs w:val="24"/>
              </w:rPr>
              <w:t>编 制 人 数（人）</w:t>
            </w:r>
          </w:p>
        </w:tc>
        <w:tc>
          <w:tcPr>
            <w:tcW w:w="2499" w:type="dxa"/>
            <w:gridSpan w:val="3"/>
            <w:vAlign w:val="center"/>
          </w:tcPr>
          <w:p w:rsidR="00B06E87" w:rsidRPr="000D6E4A" w:rsidRDefault="00420A45">
            <w:pPr>
              <w:autoSpaceDE w:val="0"/>
              <w:autoSpaceDN w:val="0"/>
              <w:adjustRightInd w:val="0"/>
              <w:jc w:val="center"/>
              <w:rPr>
                <w:rFonts w:ascii="微软雅黑" w:eastAsia="微软雅黑" w:hAnsi="微软雅黑" w:cs="仿宋"/>
                <w:b/>
                <w:color w:val="000000" w:themeColor="text1"/>
                <w:sz w:val="24"/>
                <w:szCs w:val="24"/>
              </w:rPr>
            </w:pPr>
            <w:r w:rsidRPr="000D6E4A">
              <w:rPr>
                <w:rFonts w:ascii="微软雅黑" w:eastAsia="微软雅黑" w:hAnsi="微软雅黑" w:cs="仿宋" w:hint="eastAsia"/>
                <w:b/>
                <w:color w:val="000000" w:themeColor="text1"/>
                <w:sz w:val="24"/>
                <w:szCs w:val="24"/>
              </w:rPr>
              <w:t>在　职 人 数（人）</w:t>
            </w:r>
          </w:p>
        </w:tc>
        <w:tc>
          <w:tcPr>
            <w:tcW w:w="1371" w:type="dxa"/>
            <w:vMerge w:val="restart"/>
            <w:vAlign w:val="center"/>
          </w:tcPr>
          <w:p w:rsidR="00B06E87" w:rsidRPr="000D6E4A" w:rsidRDefault="00420A45">
            <w:pPr>
              <w:autoSpaceDE w:val="0"/>
              <w:autoSpaceDN w:val="0"/>
              <w:adjustRightInd w:val="0"/>
              <w:jc w:val="center"/>
              <w:rPr>
                <w:rFonts w:ascii="微软雅黑" w:eastAsia="微软雅黑" w:hAnsi="微软雅黑" w:cs="仿宋"/>
                <w:b/>
                <w:color w:val="000000" w:themeColor="text1"/>
                <w:sz w:val="24"/>
                <w:szCs w:val="24"/>
              </w:rPr>
            </w:pPr>
            <w:r w:rsidRPr="000D6E4A">
              <w:rPr>
                <w:rFonts w:ascii="微软雅黑" w:eastAsia="微软雅黑" w:hAnsi="微软雅黑" w:cs="仿宋" w:hint="eastAsia"/>
                <w:b/>
                <w:color w:val="000000" w:themeColor="text1"/>
                <w:sz w:val="24"/>
                <w:szCs w:val="24"/>
              </w:rPr>
              <w:t>非在职人数（人）</w:t>
            </w:r>
          </w:p>
        </w:tc>
        <w:tc>
          <w:tcPr>
            <w:tcW w:w="3443" w:type="dxa"/>
            <w:gridSpan w:val="3"/>
            <w:vAlign w:val="center"/>
          </w:tcPr>
          <w:p w:rsidR="00B06E87" w:rsidRPr="000D6E4A" w:rsidRDefault="00420A45">
            <w:pPr>
              <w:autoSpaceDE w:val="0"/>
              <w:autoSpaceDN w:val="0"/>
              <w:adjustRightInd w:val="0"/>
              <w:jc w:val="center"/>
              <w:rPr>
                <w:rFonts w:ascii="微软雅黑" w:eastAsia="微软雅黑" w:hAnsi="微软雅黑" w:cs="仿宋"/>
                <w:b/>
                <w:color w:val="000000" w:themeColor="text1"/>
                <w:sz w:val="24"/>
                <w:szCs w:val="24"/>
              </w:rPr>
            </w:pPr>
            <w:r w:rsidRPr="000D6E4A">
              <w:rPr>
                <w:rFonts w:ascii="微软雅黑" w:eastAsia="微软雅黑" w:hAnsi="微软雅黑" w:cs="仿宋" w:hint="eastAsia"/>
                <w:b/>
                <w:color w:val="000000" w:themeColor="text1"/>
                <w:sz w:val="24"/>
                <w:szCs w:val="24"/>
              </w:rPr>
              <w:t>离退人数（人）</w:t>
            </w:r>
          </w:p>
        </w:tc>
      </w:tr>
      <w:tr w:rsidR="00B06E87" w:rsidRPr="000D6E4A">
        <w:trPr>
          <w:gridAfter w:val="1"/>
          <w:wAfter w:w="9" w:type="dxa"/>
          <w:cantSplit/>
          <w:trHeight w:val="616"/>
          <w:tblHeader/>
          <w:jc w:val="center"/>
        </w:trPr>
        <w:tc>
          <w:tcPr>
            <w:tcW w:w="3064" w:type="dxa"/>
            <w:vMerge/>
            <w:vAlign w:val="center"/>
          </w:tcPr>
          <w:p w:rsidR="00B06E87" w:rsidRPr="000D6E4A" w:rsidRDefault="00B06E87">
            <w:pPr>
              <w:autoSpaceDE w:val="0"/>
              <w:autoSpaceDN w:val="0"/>
              <w:adjustRightInd w:val="0"/>
              <w:ind w:firstLine="675"/>
              <w:jc w:val="center"/>
              <w:rPr>
                <w:rFonts w:ascii="微软雅黑" w:eastAsia="微软雅黑" w:hAnsi="微软雅黑" w:cs="仿宋"/>
                <w:b/>
                <w:color w:val="000000" w:themeColor="text1"/>
                <w:sz w:val="24"/>
                <w:szCs w:val="24"/>
              </w:rPr>
            </w:pPr>
          </w:p>
        </w:tc>
        <w:tc>
          <w:tcPr>
            <w:tcW w:w="947" w:type="dxa"/>
            <w:vAlign w:val="center"/>
          </w:tcPr>
          <w:p w:rsidR="00B06E87" w:rsidRPr="000D6E4A" w:rsidRDefault="00420A45">
            <w:pPr>
              <w:autoSpaceDE w:val="0"/>
              <w:autoSpaceDN w:val="0"/>
              <w:adjustRightInd w:val="0"/>
              <w:jc w:val="center"/>
              <w:rPr>
                <w:rFonts w:ascii="微软雅黑" w:eastAsia="微软雅黑" w:hAnsi="微软雅黑" w:cs="仿宋"/>
                <w:b/>
                <w:color w:val="000000" w:themeColor="text1"/>
                <w:sz w:val="24"/>
                <w:szCs w:val="24"/>
              </w:rPr>
            </w:pPr>
            <w:r w:rsidRPr="000D6E4A">
              <w:rPr>
                <w:rFonts w:ascii="微软雅黑" w:eastAsia="微软雅黑" w:hAnsi="微软雅黑" w:cs="仿宋" w:hint="eastAsia"/>
                <w:b/>
                <w:color w:val="000000" w:themeColor="text1"/>
                <w:sz w:val="24"/>
                <w:szCs w:val="24"/>
              </w:rPr>
              <w:t>行 政</w:t>
            </w:r>
          </w:p>
        </w:tc>
        <w:tc>
          <w:tcPr>
            <w:tcW w:w="1142" w:type="dxa"/>
            <w:vAlign w:val="center"/>
          </w:tcPr>
          <w:p w:rsidR="00B06E87" w:rsidRPr="000D6E4A" w:rsidRDefault="00420A45">
            <w:pPr>
              <w:autoSpaceDE w:val="0"/>
              <w:autoSpaceDN w:val="0"/>
              <w:adjustRightInd w:val="0"/>
              <w:jc w:val="center"/>
              <w:rPr>
                <w:rFonts w:ascii="微软雅黑" w:eastAsia="微软雅黑" w:hAnsi="微软雅黑" w:cs="仿宋"/>
                <w:b/>
                <w:color w:val="000000" w:themeColor="text1"/>
                <w:sz w:val="24"/>
                <w:szCs w:val="24"/>
              </w:rPr>
            </w:pPr>
            <w:r w:rsidRPr="000D6E4A">
              <w:rPr>
                <w:rFonts w:ascii="微软雅黑" w:eastAsia="微软雅黑" w:hAnsi="微软雅黑" w:cs="仿宋" w:hint="eastAsia"/>
                <w:b/>
                <w:color w:val="000000" w:themeColor="text1"/>
                <w:sz w:val="24"/>
                <w:szCs w:val="24"/>
              </w:rPr>
              <w:t>事业</w:t>
            </w:r>
          </w:p>
        </w:tc>
        <w:tc>
          <w:tcPr>
            <w:tcW w:w="1127" w:type="dxa"/>
            <w:gridSpan w:val="2"/>
            <w:vAlign w:val="center"/>
          </w:tcPr>
          <w:p w:rsidR="00B06E87" w:rsidRPr="000D6E4A" w:rsidRDefault="00420A45">
            <w:pPr>
              <w:autoSpaceDE w:val="0"/>
              <w:autoSpaceDN w:val="0"/>
              <w:adjustRightInd w:val="0"/>
              <w:jc w:val="center"/>
              <w:rPr>
                <w:rFonts w:ascii="微软雅黑" w:eastAsia="微软雅黑" w:hAnsi="微软雅黑" w:cs="仿宋"/>
                <w:b/>
                <w:color w:val="000000" w:themeColor="text1"/>
                <w:sz w:val="24"/>
                <w:szCs w:val="24"/>
              </w:rPr>
            </w:pPr>
            <w:r w:rsidRPr="000D6E4A">
              <w:rPr>
                <w:rFonts w:ascii="微软雅黑" w:eastAsia="微软雅黑" w:hAnsi="微软雅黑" w:cs="仿宋" w:hint="eastAsia"/>
                <w:b/>
                <w:color w:val="000000" w:themeColor="text1"/>
                <w:sz w:val="24"/>
                <w:szCs w:val="24"/>
              </w:rPr>
              <w:t>行政</w:t>
            </w:r>
          </w:p>
        </w:tc>
        <w:tc>
          <w:tcPr>
            <w:tcW w:w="1372" w:type="dxa"/>
            <w:vAlign w:val="center"/>
          </w:tcPr>
          <w:p w:rsidR="00B06E87" w:rsidRPr="000D6E4A" w:rsidRDefault="00420A45">
            <w:pPr>
              <w:autoSpaceDE w:val="0"/>
              <w:autoSpaceDN w:val="0"/>
              <w:adjustRightInd w:val="0"/>
              <w:jc w:val="center"/>
              <w:rPr>
                <w:rFonts w:ascii="微软雅黑" w:eastAsia="微软雅黑" w:hAnsi="微软雅黑" w:cs="仿宋"/>
                <w:b/>
                <w:color w:val="000000" w:themeColor="text1"/>
                <w:sz w:val="24"/>
                <w:szCs w:val="24"/>
              </w:rPr>
            </w:pPr>
            <w:r w:rsidRPr="000D6E4A">
              <w:rPr>
                <w:rFonts w:ascii="微软雅黑" w:eastAsia="微软雅黑" w:hAnsi="微软雅黑" w:cs="仿宋" w:hint="eastAsia"/>
                <w:b/>
                <w:color w:val="000000" w:themeColor="text1"/>
                <w:sz w:val="24"/>
                <w:szCs w:val="24"/>
              </w:rPr>
              <w:t>事 业</w:t>
            </w:r>
          </w:p>
        </w:tc>
        <w:tc>
          <w:tcPr>
            <w:tcW w:w="1371" w:type="dxa"/>
            <w:vMerge/>
            <w:vAlign w:val="center"/>
          </w:tcPr>
          <w:p w:rsidR="00B06E87" w:rsidRPr="000D6E4A" w:rsidRDefault="00B06E87">
            <w:pPr>
              <w:autoSpaceDE w:val="0"/>
              <w:autoSpaceDN w:val="0"/>
              <w:adjustRightInd w:val="0"/>
              <w:jc w:val="center"/>
              <w:rPr>
                <w:rFonts w:ascii="微软雅黑" w:eastAsia="微软雅黑" w:hAnsi="微软雅黑" w:cs="仿宋"/>
                <w:b/>
                <w:color w:val="000000" w:themeColor="text1"/>
                <w:sz w:val="24"/>
                <w:szCs w:val="24"/>
              </w:rPr>
            </w:pPr>
          </w:p>
        </w:tc>
        <w:tc>
          <w:tcPr>
            <w:tcW w:w="1143" w:type="dxa"/>
            <w:vAlign w:val="center"/>
          </w:tcPr>
          <w:p w:rsidR="00B06E87" w:rsidRPr="000D6E4A" w:rsidRDefault="00420A45">
            <w:pPr>
              <w:autoSpaceDE w:val="0"/>
              <w:autoSpaceDN w:val="0"/>
              <w:adjustRightInd w:val="0"/>
              <w:jc w:val="center"/>
              <w:rPr>
                <w:rFonts w:ascii="微软雅黑" w:eastAsia="微软雅黑" w:hAnsi="微软雅黑" w:cs="仿宋"/>
                <w:b/>
                <w:color w:val="000000" w:themeColor="text1"/>
                <w:sz w:val="24"/>
                <w:szCs w:val="24"/>
              </w:rPr>
            </w:pPr>
            <w:r w:rsidRPr="000D6E4A">
              <w:rPr>
                <w:rFonts w:ascii="微软雅黑" w:eastAsia="微软雅黑" w:hAnsi="微软雅黑" w:cs="仿宋" w:hint="eastAsia"/>
                <w:b/>
                <w:color w:val="000000" w:themeColor="text1"/>
                <w:sz w:val="24"/>
                <w:szCs w:val="24"/>
              </w:rPr>
              <w:t>离休</w:t>
            </w:r>
          </w:p>
        </w:tc>
        <w:tc>
          <w:tcPr>
            <w:tcW w:w="1157" w:type="dxa"/>
            <w:vAlign w:val="center"/>
          </w:tcPr>
          <w:p w:rsidR="00B06E87" w:rsidRPr="000D6E4A" w:rsidRDefault="00420A45">
            <w:pPr>
              <w:autoSpaceDE w:val="0"/>
              <w:autoSpaceDN w:val="0"/>
              <w:adjustRightInd w:val="0"/>
              <w:jc w:val="center"/>
              <w:rPr>
                <w:rFonts w:ascii="微软雅黑" w:eastAsia="微软雅黑" w:hAnsi="微软雅黑" w:cs="仿宋"/>
                <w:b/>
                <w:color w:val="000000" w:themeColor="text1"/>
                <w:sz w:val="24"/>
                <w:szCs w:val="24"/>
              </w:rPr>
            </w:pPr>
            <w:r w:rsidRPr="000D6E4A">
              <w:rPr>
                <w:rFonts w:ascii="微软雅黑" w:eastAsia="微软雅黑" w:hAnsi="微软雅黑" w:cs="仿宋" w:hint="eastAsia"/>
                <w:b/>
                <w:color w:val="000000" w:themeColor="text1"/>
                <w:sz w:val="24"/>
                <w:szCs w:val="24"/>
              </w:rPr>
              <w:t>退休</w:t>
            </w:r>
          </w:p>
        </w:tc>
        <w:tc>
          <w:tcPr>
            <w:tcW w:w="1143" w:type="dxa"/>
            <w:vAlign w:val="center"/>
          </w:tcPr>
          <w:p w:rsidR="00B06E87" w:rsidRPr="000D6E4A" w:rsidRDefault="00420A45">
            <w:pPr>
              <w:autoSpaceDE w:val="0"/>
              <w:autoSpaceDN w:val="0"/>
              <w:adjustRightInd w:val="0"/>
              <w:jc w:val="center"/>
              <w:rPr>
                <w:rFonts w:ascii="微软雅黑" w:eastAsia="微软雅黑" w:hAnsi="微软雅黑" w:cs="仿宋"/>
                <w:b/>
                <w:color w:val="000000" w:themeColor="text1"/>
                <w:sz w:val="24"/>
                <w:szCs w:val="24"/>
              </w:rPr>
            </w:pPr>
            <w:r w:rsidRPr="000D6E4A">
              <w:rPr>
                <w:rFonts w:ascii="微软雅黑" w:eastAsia="微软雅黑" w:hAnsi="微软雅黑" w:cs="仿宋" w:hint="eastAsia"/>
                <w:b/>
                <w:color w:val="000000" w:themeColor="text1"/>
                <w:sz w:val="24"/>
                <w:szCs w:val="24"/>
              </w:rPr>
              <w:t>退职</w:t>
            </w:r>
          </w:p>
        </w:tc>
      </w:tr>
      <w:tr w:rsidR="00B06E87" w:rsidRPr="000D6E4A">
        <w:tblPrEx>
          <w:tblCellMar>
            <w:left w:w="108" w:type="dxa"/>
            <w:right w:w="108" w:type="dxa"/>
          </w:tblCellMar>
        </w:tblPrEx>
        <w:trPr>
          <w:trHeight w:val="722"/>
          <w:jc w:val="center"/>
        </w:trPr>
        <w:tc>
          <w:tcPr>
            <w:tcW w:w="3064" w:type="dxa"/>
            <w:tcBorders>
              <w:top w:val="nil"/>
              <w:bottom w:val="single" w:sz="4" w:space="0" w:color="auto"/>
            </w:tcBorders>
            <w:vAlign w:val="center"/>
          </w:tcPr>
          <w:p w:rsidR="00B06E87" w:rsidRPr="000D6E4A" w:rsidRDefault="00420A45">
            <w:pPr>
              <w:jc w:val="center"/>
              <w:rPr>
                <w:rFonts w:ascii="微软雅黑" w:eastAsia="微软雅黑" w:hAnsi="微软雅黑" w:cs="仿宋"/>
                <w:color w:val="000000" w:themeColor="text1"/>
                <w:sz w:val="24"/>
                <w:szCs w:val="24"/>
              </w:rPr>
            </w:pPr>
            <w:r w:rsidRPr="000D6E4A">
              <w:rPr>
                <w:rFonts w:ascii="微软雅黑" w:eastAsia="微软雅黑" w:hAnsi="微软雅黑" w:cs="仿宋" w:hint="eastAsia"/>
                <w:color w:val="000000" w:themeColor="text1"/>
                <w:sz w:val="24"/>
                <w:szCs w:val="24"/>
              </w:rPr>
              <w:t>中共丰宁满族自治县纪委</w:t>
            </w:r>
          </w:p>
        </w:tc>
        <w:tc>
          <w:tcPr>
            <w:tcW w:w="947" w:type="dxa"/>
            <w:tcBorders>
              <w:bottom w:val="nil"/>
            </w:tcBorders>
            <w:vAlign w:val="center"/>
          </w:tcPr>
          <w:p w:rsidR="00B06E87" w:rsidRPr="000D6E4A" w:rsidRDefault="00420A45">
            <w:pPr>
              <w:widowControl/>
              <w:jc w:val="center"/>
              <w:rPr>
                <w:rFonts w:ascii="微软雅黑" w:eastAsia="微软雅黑" w:hAnsi="微软雅黑" w:cs="仿宋"/>
                <w:color w:val="000000" w:themeColor="text1"/>
                <w:sz w:val="24"/>
                <w:szCs w:val="24"/>
              </w:rPr>
            </w:pPr>
            <w:r w:rsidRPr="000D6E4A">
              <w:rPr>
                <w:rFonts w:ascii="微软雅黑" w:eastAsia="微软雅黑" w:hAnsi="微软雅黑" w:cs="仿宋" w:hint="eastAsia"/>
                <w:color w:val="000000" w:themeColor="text1"/>
                <w:sz w:val="24"/>
                <w:szCs w:val="24"/>
              </w:rPr>
              <w:t>81</w:t>
            </w:r>
          </w:p>
        </w:tc>
        <w:tc>
          <w:tcPr>
            <w:tcW w:w="1156" w:type="dxa"/>
            <w:gridSpan w:val="2"/>
            <w:tcBorders>
              <w:top w:val="nil"/>
              <w:bottom w:val="single" w:sz="4" w:space="0" w:color="auto"/>
            </w:tcBorders>
            <w:vAlign w:val="center"/>
          </w:tcPr>
          <w:p w:rsidR="00B06E87" w:rsidRPr="000D6E4A" w:rsidRDefault="00B06E87">
            <w:pPr>
              <w:widowControl/>
              <w:jc w:val="center"/>
              <w:rPr>
                <w:rFonts w:ascii="微软雅黑" w:eastAsia="微软雅黑" w:hAnsi="微软雅黑" w:cs="仿宋"/>
                <w:color w:val="000000" w:themeColor="text1"/>
                <w:sz w:val="24"/>
                <w:szCs w:val="24"/>
              </w:rPr>
            </w:pPr>
          </w:p>
        </w:tc>
        <w:tc>
          <w:tcPr>
            <w:tcW w:w="1113" w:type="dxa"/>
            <w:tcBorders>
              <w:top w:val="nil"/>
              <w:bottom w:val="single" w:sz="4" w:space="0" w:color="auto"/>
            </w:tcBorders>
            <w:vAlign w:val="center"/>
          </w:tcPr>
          <w:p w:rsidR="00B06E87" w:rsidRPr="000D6E4A" w:rsidRDefault="00420A45">
            <w:pPr>
              <w:widowControl/>
              <w:jc w:val="center"/>
              <w:rPr>
                <w:rFonts w:ascii="微软雅黑" w:eastAsia="微软雅黑" w:hAnsi="微软雅黑" w:cs="仿宋"/>
                <w:color w:val="000000" w:themeColor="text1"/>
                <w:sz w:val="24"/>
                <w:szCs w:val="24"/>
              </w:rPr>
            </w:pPr>
            <w:r w:rsidRPr="000D6E4A">
              <w:rPr>
                <w:rFonts w:ascii="微软雅黑" w:eastAsia="微软雅黑" w:hAnsi="微软雅黑" w:cs="仿宋" w:hint="eastAsia"/>
                <w:color w:val="000000" w:themeColor="text1"/>
                <w:sz w:val="24"/>
                <w:szCs w:val="24"/>
              </w:rPr>
              <w:t>52</w:t>
            </w:r>
          </w:p>
        </w:tc>
        <w:tc>
          <w:tcPr>
            <w:tcW w:w="1372" w:type="dxa"/>
            <w:tcBorders>
              <w:top w:val="nil"/>
              <w:bottom w:val="single" w:sz="4" w:space="0" w:color="auto"/>
            </w:tcBorders>
            <w:vAlign w:val="center"/>
          </w:tcPr>
          <w:p w:rsidR="00B06E87" w:rsidRPr="000D6E4A" w:rsidRDefault="00B06E87">
            <w:pPr>
              <w:widowControl/>
              <w:jc w:val="center"/>
              <w:rPr>
                <w:rFonts w:ascii="微软雅黑" w:eastAsia="微软雅黑" w:hAnsi="微软雅黑" w:cs="仿宋"/>
                <w:color w:val="000000" w:themeColor="text1"/>
                <w:sz w:val="24"/>
                <w:szCs w:val="24"/>
              </w:rPr>
            </w:pPr>
          </w:p>
        </w:tc>
        <w:tc>
          <w:tcPr>
            <w:tcW w:w="1371" w:type="dxa"/>
            <w:tcBorders>
              <w:top w:val="nil"/>
              <w:bottom w:val="single" w:sz="4" w:space="0" w:color="auto"/>
            </w:tcBorders>
            <w:vAlign w:val="center"/>
          </w:tcPr>
          <w:p w:rsidR="00B06E87" w:rsidRPr="000D6E4A" w:rsidRDefault="00B06E87">
            <w:pPr>
              <w:widowControl/>
              <w:jc w:val="center"/>
              <w:rPr>
                <w:rFonts w:ascii="微软雅黑" w:eastAsia="微软雅黑" w:hAnsi="微软雅黑" w:cs="仿宋"/>
                <w:color w:val="000000" w:themeColor="text1"/>
                <w:sz w:val="24"/>
                <w:szCs w:val="24"/>
              </w:rPr>
            </w:pPr>
          </w:p>
        </w:tc>
        <w:tc>
          <w:tcPr>
            <w:tcW w:w="1143" w:type="dxa"/>
            <w:tcBorders>
              <w:top w:val="nil"/>
              <w:bottom w:val="single" w:sz="4" w:space="0" w:color="auto"/>
            </w:tcBorders>
            <w:vAlign w:val="center"/>
          </w:tcPr>
          <w:p w:rsidR="00B06E87" w:rsidRPr="000D6E4A" w:rsidRDefault="00B06E87">
            <w:pPr>
              <w:widowControl/>
              <w:jc w:val="center"/>
              <w:rPr>
                <w:rFonts w:ascii="微软雅黑" w:eastAsia="微软雅黑" w:hAnsi="微软雅黑" w:cs="仿宋"/>
                <w:color w:val="000000" w:themeColor="text1"/>
                <w:sz w:val="24"/>
                <w:szCs w:val="24"/>
              </w:rPr>
            </w:pPr>
          </w:p>
        </w:tc>
        <w:tc>
          <w:tcPr>
            <w:tcW w:w="1157" w:type="dxa"/>
            <w:tcBorders>
              <w:top w:val="nil"/>
              <w:bottom w:val="single" w:sz="4" w:space="0" w:color="auto"/>
            </w:tcBorders>
            <w:vAlign w:val="center"/>
          </w:tcPr>
          <w:p w:rsidR="00B06E87" w:rsidRPr="000D6E4A" w:rsidRDefault="00420A45">
            <w:pPr>
              <w:widowControl/>
              <w:jc w:val="center"/>
              <w:rPr>
                <w:rFonts w:ascii="微软雅黑" w:eastAsia="微软雅黑" w:hAnsi="微软雅黑" w:cs="仿宋"/>
                <w:color w:val="000000" w:themeColor="text1"/>
                <w:sz w:val="24"/>
                <w:szCs w:val="24"/>
              </w:rPr>
            </w:pPr>
            <w:r w:rsidRPr="000D6E4A">
              <w:rPr>
                <w:rFonts w:ascii="微软雅黑" w:eastAsia="微软雅黑" w:hAnsi="微软雅黑" w:cs="仿宋" w:hint="eastAsia"/>
                <w:color w:val="000000" w:themeColor="text1"/>
                <w:sz w:val="24"/>
                <w:szCs w:val="24"/>
              </w:rPr>
              <w:t>16</w:t>
            </w:r>
          </w:p>
        </w:tc>
        <w:tc>
          <w:tcPr>
            <w:tcW w:w="1152" w:type="dxa"/>
            <w:gridSpan w:val="2"/>
            <w:tcBorders>
              <w:top w:val="nil"/>
              <w:bottom w:val="single" w:sz="4" w:space="0" w:color="auto"/>
            </w:tcBorders>
            <w:vAlign w:val="center"/>
          </w:tcPr>
          <w:p w:rsidR="00B06E87" w:rsidRPr="000D6E4A" w:rsidRDefault="00B06E87">
            <w:pPr>
              <w:widowControl/>
              <w:jc w:val="center"/>
              <w:rPr>
                <w:rFonts w:ascii="微软雅黑" w:eastAsia="微软雅黑" w:hAnsi="微软雅黑" w:cs="仿宋"/>
                <w:color w:val="000000" w:themeColor="text1"/>
                <w:sz w:val="24"/>
                <w:szCs w:val="24"/>
              </w:rPr>
            </w:pPr>
          </w:p>
        </w:tc>
      </w:tr>
      <w:tr w:rsidR="00B06E87" w:rsidRPr="000D6E4A">
        <w:tblPrEx>
          <w:tblCellMar>
            <w:left w:w="108" w:type="dxa"/>
            <w:right w:w="108" w:type="dxa"/>
          </w:tblCellMar>
        </w:tblPrEx>
        <w:trPr>
          <w:trHeight w:val="780"/>
          <w:jc w:val="center"/>
        </w:trPr>
        <w:tc>
          <w:tcPr>
            <w:tcW w:w="3064" w:type="dxa"/>
            <w:tcBorders>
              <w:top w:val="single" w:sz="4" w:space="0" w:color="auto"/>
              <w:bottom w:val="single" w:sz="4" w:space="0" w:color="auto"/>
            </w:tcBorders>
            <w:vAlign w:val="center"/>
          </w:tcPr>
          <w:p w:rsidR="00B06E87" w:rsidRPr="000D6E4A" w:rsidRDefault="00420A45">
            <w:pPr>
              <w:jc w:val="center"/>
              <w:rPr>
                <w:rFonts w:ascii="微软雅黑" w:eastAsia="微软雅黑" w:hAnsi="微软雅黑" w:cs="仿宋"/>
                <w:color w:val="000000" w:themeColor="text1"/>
                <w:sz w:val="24"/>
                <w:szCs w:val="24"/>
              </w:rPr>
            </w:pPr>
            <w:r w:rsidRPr="000D6E4A">
              <w:rPr>
                <w:rFonts w:ascii="微软雅黑" w:eastAsia="微软雅黑" w:hAnsi="微软雅黑" w:cs="仿宋" w:hint="eastAsia"/>
                <w:color w:val="000000" w:themeColor="text1"/>
                <w:sz w:val="24"/>
                <w:szCs w:val="24"/>
              </w:rPr>
              <w:t>合     计</w:t>
            </w:r>
          </w:p>
        </w:tc>
        <w:tc>
          <w:tcPr>
            <w:tcW w:w="947" w:type="dxa"/>
            <w:tcBorders>
              <w:top w:val="single" w:sz="4" w:space="0" w:color="auto"/>
              <w:bottom w:val="single" w:sz="4" w:space="0" w:color="auto"/>
            </w:tcBorders>
            <w:vAlign w:val="center"/>
          </w:tcPr>
          <w:p w:rsidR="00B06E87" w:rsidRPr="000D6E4A" w:rsidRDefault="00420A45">
            <w:pPr>
              <w:widowControl/>
              <w:jc w:val="center"/>
              <w:rPr>
                <w:rFonts w:ascii="微软雅黑" w:eastAsia="微软雅黑" w:hAnsi="微软雅黑" w:cs="仿宋"/>
                <w:color w:val="000000" w:themeColor="text1"/>
                <w:sz w:val="24"/>
                <w:szCs w:val="24"/>
              </w:rPr>
            </w:pPr>
            <w:r w:rsidRPr="000D6E4A">
              <w:rPr>
                <w:rFonts w:ascii="微软雅黑" w:eastAsia="微软雅黑" w:hAnsi="微软雅黑" w:cs="仿宋" w:hint="eastAsia"/>
                <w:color w:val="000000" w:themeColor="text1"/>
                <w:sz w:val="24"/>
                <w:szCs w:val="24"/>
              </w:rPr>
              <w:t>81</w:t>
            </w:r>
          </w:p>
        </w:tc>
        <w:tc>
          <w:tcPr>
            <w:tcW w:w="1156" w:type="dxa"/>
            <w:gridSpan w:val="2"/>
            <w:tcBorders>
              <w:top w:val="single" w:sz="4" w:space="0" w:color="auto"/>
              <w:bottom w:val="single" w:sz="4" w:space="0" w:color="auto"/>
            </w:tcBorders>
            <w:vAlign w:val="center"/>
          </w:tcPr>
          <w:p w:rsidR="00B06E87" w:rsidRPr="000D6E4A" w:rsidRDefault="00B06E87">
            <w:pPr>
              <w:widowControl/>
              <w:jc w:val="center"/>
              <w:rPr>
                <w:rFonts w:ascii="微软雅黑" w:eastAsia="微软雅黑" w:hAnsi="微软雅黑" w:cs="仿宋"/>
                <w:color w:val="000000" w:themeColor="text1"/>
                <w:sz w:val="24"/>
                <w:szCs w:val="24"/>
              </w:rPr>
            </w:pPr>
          </w:p>
        </w:tc>
        <w:tc>
          <w:tcPr>
            <w:tcW w:w="1113" w:type="dxa"/>
            <w:tcBorders>
              <w:top w:val="single" w:sz="4" w:space="0" w:color="auto"/>
              <w:bottom w:val="single" w:sz="4" w:space="0" w:color="auto"/>
            </w:tcBorders>
            <w:vAlign w:val="center"/>
          </w:tcPr>
          <w:p w:rsidR="00B06E87" w:rsidRPr="000D6E4A" w:rsidRDefault="00420A45">
            <w:pPr>
              <w:widowControl/>
              <w:jc w:val="center"/>
              <w:rPr>
                <w:rFonts w:ascii="微软雅黑" w:eastAsia="微软雅黑" w:hAnsi="微软雅黑" w:cs="仿宋"/>
                <w:color w:val="000000" w:themeColor="text1"/>
                <w:sz w:val="24"/>
                <w:szCs w:val="24"/>
              </w:rPr>
            </w:pPr>
            <w:r w:rsidRPr="000D6E4A">
              <w:rPr>
                <w:rFonts w:ascii="微软雅黑" w:eastAsia="微软雅黑" w:hAnsi="微软雅黑" w:cs="仿宋" w:hint="eastAsia"/>
                <w:color w:val="000000" w:themeColor="text1"/>
                <w:sz w:val="24"/>
                <w:szCs w:val="24"/>
              </w:rPr>
              <w:t>52</w:t>
            </w:r>
          </w:p>
        </w:tc>
        <w:tc>
          <w:tcPr>
            <w:tcW w:w="1372" w:type="dxa"/>
            <w:tcBorders>
              <w:top w:val="single" w:sz="4" w:space="0" w:color="auto"/>
              <w:bottom w:val="single" w:sz="4" w:space="0" w:color="auto"/>
            </w:tcBorders>
            <w:vAlign w:val="center"/>
          </w:tcPr>
          <w:p w:rsidR="00B06E87" w:rsidRPr="000D6E4A" w:rsidRDefault="00B06E87">
            <w:pPr>
              <w:widowControl/>
              <w:jc w:val="center"/>
              <w:rPr>
                <w:rFonts w:ascii="微软雅黑" w:eastAsia="微软雅黑" w:hAnsi="微软雅黑" w:cs="仿宋"/>
                <w:color w:val="000000" w:themeColor="text1"/>
                <w:sz w:val="24"/>
                <w:szCs w:val="24"/>
              </w:rPr>
            </w:pPr>
          </w:p>
        </w:tc>
        <w:tc>
          <w:tcPr>
            <w:tcW w:w="1371" w:type="dxa"/>
            <w:tcBorders>
              <w:top w:val="single" w:sz="4" w:space="0" w:color="auto"/>
              <w:bottom w:val="single" w:sz="4" w:space="0" w:color="auto"/>
            </w:tcBorders>
            <w:vAlign w:val="center"/>
          </w:tcPr>
          <w:p w:rsidR="00B06E87" w:rsidRPr="000D6E4A" w:rsidRDefault="00B06E87">
            <w:pPr>
              <w:widowControl/>
              <w:jc w:val="center"/>
              <w:rPr>
                <w:rFonts w:ascii="微软雅黑" w:eastAsia="微软雅黑" w:hAnsi="微软雅黑" w:cs="仿宋"/>
                <w:color w:val="000000" w:themeColor="text1"/>
                <w:sz w:val="24"/>
                <w:szCs w:val="24"/>
              </w:rPr>
            </w:pPr>
          </w:p>
        </w:tc>
        <w:tc>
          <w:tcPr>
            <w:tcW w:w="1143" w:type="dxa"/>
            <w:tcBorders>
              <w:top w:val="single" w:sz="4" w:space="0" w:color="auto"/>
              <w:bottom w:val="single" w:sz="4" w:space="0" w:color="auto"/>
            </w:tcBorders>
            <w:vAlign w:val="center"/>
          </w:tcPr>
          <w:p w:rsidR="00B06E87" w:rsidRPr="000D6E4A" w:rsidRDefault="00B06E87">
            <w:pPr>
              <w:widowControl/>
              <w:jc w:val="center"/>
              <w:rPr>
                <w:rFonts w:ascii="微软雅黑" w:eastAsia="微软雅黑" w:hAnsi="微软雅黑" w:cs="仿宋"/>
                <w:color w:val="000000" w:themeColor="text1"/>
                <w:sz w:val="24"/>
                <w:szCs w:val="24"/>
              </w:rPr>
            </w:pPr>
          </w:p>
        </w:tc>
        <w:tc>
          <w:tcPr>
            <w:tcW w:w="1157" w:type="dxa"/>
            <w:tcBorders>
              <w:top w:val="single" w:sz="4" w:space="0" w:color="auto"/>
              <w:bottom w:val="single" w:sz="4" w:space="0" w:color="auto"/>
            </w:tcBorders>
            <w:vAlign w:val="center"/>
          </w:tcPr>
          <w:p w:rsidR="00B06E87" w:rsidRPr="000D6E4A" w:rsidRDefault="00420A45">
            <w:pPr>
              <w:widowControl/>
              <w:jc w:val="center"/>
              <w:rPr>
                <w:rFonts w:ascii="微软雅黑" w:eastAsia="微软雅黑" w:hAnsi="微软雅黑" w:cs="仿宋"/>
                <w:color w:val="000000" w:themeColor="text1"/>
                <w:sz w:val="24"/>
                <w:szCs w:val="24"/>
              </w:rPr>
            </w:pPr>
            <w:r w:rsidRPr="000D6E4A">
              <w:rPr>
                <w:rFonts w:ascii="微软雅黑" w:eastAsia="微软雅黑" w:hAnsi="微软雅黑" w:cs="仿宋" w:hint="eastAsia"/>
                <w:color w:val="000000" w:themeColor="text1"/>
                <w:sz w:val="24"/>
                <w:szCs w:val="24"/>
              </w:rPr>
              <w:t>16</w:t>
            </w:r>
          </w:p>
        </w:tc>
        <w:tc>
          <w:tcPr>
            <w:tcW w:w="1152" w:type="dxa"/>
            <w:gridSpan w:val="2"/>
            <w:tcBorders>
              <w:top w:val="single" w:sz="4" w:space="0" w:color="auto"/>
              <w:bottom w:val="single" w:sz="4" w:space="0" w:color="auto"/>
            </w:tcBorders>
            <w:vAlign w:val="center"/>
          </w:tcPr>
          <w:p w:rsidR="00B06E87" w:rsidRPr="000D6E4A" w:rsidRDefault="00B06E87">
            <w:pPr>
              <w:widowControl/>
              <w:jc w:val="center"/>
              <w:rPr>
                <w:rFonts w:ascii="微软雅黑" w:eastAsia="微软雅黑" w:hAnsi="微软雅黑" w:cs="仿宋"/>
                <w:color w:val="000000" w:themeColor="text1"/>
                <w:sz w:val="24"/>
                <w:szCs w:val="24"/>
              </w:rPr>
            </w:pPr>
          </w:p>
        </w:tc>
      </w:tr>
    </w:tbl>
    <w:p w:rsidR="00B06E87" w:rsidRPr="000D6E4A" w:rsidRDefault="00420A45" w:rsidP="00D03E1E">
      <w:pPr>
        <w:spacing w:afterLines="100" w:line="480" w:lineRule="auto"/>
        <w:ind w:firstLine="640"/>
        <w:rPr>
          <w:rFonts w:ascii="微软雅黑" w:eastAsia="微软雅黑" w:hAnsi="微软雅黑"/>
          <w:sz w:val="32"/>
          <w:szCs w:val="32"/>
        </w:rPr>
      </w:pPr>
      <w:r w:rsidRPr="000D6E4A">
        <w:rPr>
          <w:rFonts w:ascii="微软雅黑" w:eastAsia="微软雅黑" w:hAnsi="微软雅黑" w:cs="黑体" w:hint="eastAsia"/>
          <w:b/>
          <w:bCs/>
          <w:sz w:val="32"/>
          <w:szCs w:val="32"/>
        </w:rPr>
        <w:t>二、部门预算安排的总体情况</w:t>
      </w:r>
      <w:r w:rsidRPr="000D6E4A">
        <w:rPr>
          <w:rFonts w:ascii="微软雅黑" w:eastAsia="微软雅黑" w:hAnsi="微软雅黑" w:cs="仿宋" w:hint="eastAsia"/>
          <w:sz w:val="32"/>
          <w:szCs w:val="32"/>
        </w:rPr>
        <w:t>按照预算管理有关规定，目前我县部门预算的编制实行综合预算制度，即全部收入和支出都反映在预算中。</w:t>
      </w:r>
      <w:r w:rsidRPr="000D6E4A">
        <w:rPr>
          <w:rFonts w:ascii="微软雅黑" w:eastAsia="微软雅黑" w:hAnsi="微软雅黑" w:hint="eastAsia"/>
          <w:sz w:val="32"/>
          <w:szCs w:val="32"/>
        </w:rPr>
        <w:t>中共丰宁满族自治县纪委的收支包含在部门预算中。</w:t>
      </w:r>
    </w:p>
    <w:p w:rsidR="00B06E87" w:rsidRPr="000D6E4A" w:rsidRDefault="00420A45" w:rsidP="00D03E1E">
      <w:pPr>
        <w:spacing w:afterLines="100" w:line="480" w:lineRule="auto"/>
        <w:ind w:firstLine="640"/>
        <w:rPr>
          <w:rFonts w:ascii="微软雅黑" w:eastAsia="微软雅黑" w:hAnsi="微软雅黑" w:cs="仿宋"/>
          <w:sz w:val="32"/>
          <w:szCs w:val="32"/>
        </w:rPr>
      </w:pPr>
      <w:r w:rsidRPr="000D6E4A">
        <w:rPr>
          <w:rFonts w:ascii="微软雅黑" w:eastAsia="微软雅黑" w:hAnsi="微软雅黑" w:cs="仿宋" w:hint="eastAsia"/>
          <w:b/>
          <w:bCs/>
          <w:sz w:val="32"/>
          <w:szCs w:val="32"/>
        </w:rPr>
        <w:t>（一）、收入说明</w:t>
      </w:r>
      <w:r w:rsidRPr="000D6E4A">
        <w:rPr>
          <w:rFonts w:ascii="微软雅黑" w:eastAsia="微软雅黑" w:hAnsi="微软雅黑" w:cs="仿宋" w:hint="eastAsia"/>
          <w:sz w:val="32"/>
          <w:szCs w:val="32"/>
        </w:rPr>
        <w:t>反映本部门当年全部收入。2020年预算收入1133.03万元，其中：一般公共预算收入1133.03万元，基金预算收入0万元，其他来源收入0万元。</w:t>
      </w:r>
    </w:p>
    <w:p w:rsidR="00B06E87" w:rsidRPr="000D6E4A" w:rsidRDefault="00420A45" w:rsidP="00D03E1E">
      <w:pPr>
        <w:spacing w:afterLines="100" w:line="480" w:lineRule="auto"/>
        <w:ind w:firstLine="640"/>
        <w:rPr>
          <w:rFonts w:ascii="微软雅黑" w:eastAsia="微软雅黑" w:hAnsi="微软雅黑" w:cs="仿宋"/>
          <w:sz w:val="32"/>
          <w:szCs w:val="32"/>
        </w:rPr>
      </w:pPr>
      <w:r w:rsidRPr="000D6E4A">
        <w:rPr>
          <w:rFonts w:ascii="微软雅黑" w:eastAsia="微软雅黑" w:hAnsi="微软雅黑" w:cs="仿宋" w:hint="eastAsia"/>
          <w:b/>
          <w:bCs/>
          <w:sz w:val="32"/>
          <w:szCs w:val="32"/>
        </w:rPr>
        <w:t>（二）、支出说明</w:t>
      </w:r>
      <w:r w:rsidRPr="000D6E4A">
        <w:rPr>
          <w:rFonts w:ascii="微软雅黑" w:eastAsia="微软雅黑" w:hAnsi="微软雅黑" w:cs="仿宋" w:hint="eastAsia"/>
          <w:sz w:val="32"/>
          <w:szCs w:val="32"/>
        </w:rPr>
        <w:t>收支预算总表支出栏、基本支出表、项目支出表按经济分类和支出功能分类科目编制，反映丰宁县2020年度部门预算中支出预算的总体情况。2020年支出预算1133.03万</w:t>
      </w:r>
      <w:r w:rsidRPr="000D6E4A">
        <w:rPr>
          <w:rFonts w:ascii="微软雅黑" w:eastAsia="微软雅黑" w:hAnsi="微软雅黑" w:cs="仿宋" w:hint="eastAsia"/>
          <w:sz w:val="32"/>
          <w:szCs w:val="32"/>
        </w:rPr>
        <w:lastRenderedPageBreak/>
        <w:t>元，其中基本支出787.43万元，包括人员经费599.63万元和日常公用经费187.8万元；项目支出345.6万元，其中本级支出345.6万元，对下补助0万元，主要为</w:t>
      </w:r>
      <w:r w:rsidRPr="000D6E4A">
        <w:rPr>
          <w:rFonts w:ascii="微软雅黑" w:eastAsia="微软雅黑" w:hAnsi="微软雅黑" w:hint="eastAsia"/>
          <w:color w:val="000000"/>
          <w:sz w:val="32"/>
          <w:szCs w:val="32"/>
        </w:rPr>
        <w:t>纪委及监察委大案要案经费、监察体制改革工作经费等</w:t>
      </w:r>
      <w:r w:rsidRPr="000D6E4A">
        <w:rPr>
          <w:rFonts w:ascii="微软雅黑" w:eastAsia="微软雅黑" w:hAnsi="微软雅黑" w:cs="仿宋" w:hint="eastAsia"/>
          <w:sz w:val="32"/>
          <w:szCs w:val="32"/>
        </w:rPr>
        <w:t>；其他支出0万元。</w:t>
      </w:r>
    </w:p>
    <w:p w:rsidR="00B06E87" w:rsidRPr="000D6E4A" w:rsidRDefault="00420A45" w:rsidP="00D03E1E">
      <w:pPr>
        <w:spacing w:afterLines="100" w:line="480" w:lineRule="auto"/>
        <w:ind w:firstLineChars="100" w:firstLine="320"/>
        <w:rPr>
          <w:rFonts w:ascii="微软雅黑" w:eastAsia="微软雅黑" w:hAnsi="微软雅黑" w:cs="仿宋"/>
          <w:b/>
          <w:bCs/>
          <w:color w:val="00B050"/>
          <w:sz w:val="32"/>
          <w:szCs w:val="32"/>
        </w:rPr>
      </w:pPr>
      <w:r w:rsidRPr="000D6E4A">
        <w:rPr>
          <w:rFonts w:ascii="微软雅黑" w:eastAsia="微软雅黑" w:hAnsi="微软雅黑" w:cs="仿宋" w:hint="eastAsia"/>
          <w:b/>
          <w:bCs/>
          <w:sz w:val="32"/>
          <w:szCs w:val="32"/>
        </w:rPr>
        <w:t>（三）、比上年增减情况</w:t>
      </w:r>
    </w:p>
    <w:p w:rsidR="00B06E87" w:rsidRPr="000D6E4A" w:rsidRDefault="00420A45" w:rsidP="00D03E1E">
      <w:pPr>
        <w:spacing w:afterLines="100" w:line="480" w:lineRule="auto"/>
        <w:ind w:firstLine="640"/>
        <w:rPr>
          <w:rFonts w:ascii="微软雅黑" w:eastAsia="微软雅黑" w:hAnsi="微软雅黑" w:cs="仿宋"/>
          <w:sz w:val="32"/>
          <w:szCs w:val="32"/>
        </w:rPr>
      </w:pPr>
      <w:r w:rsidRPr="000D6E4A">
        <w:rPr>
          <w:rFonts w:ascii="微软雅黑" w:eastAsia="微软雅黑" w:hAnsi="微软雅黑" w:cs="仿宋" w:hint="eastAsia"/>
          <w:sz w:val="32"/>
          <w:szCs w:val="32"/>
        </w:rPr>
        <w:t>2020年预算收支安排1133.03万元，较2019年预算减少466.96万元，其中：基本支出增加27.48万元，主要为增加人员经费支出；项目支出较2019年实际安排减少增加494.44万元，主要用于减少办案专区经费、视频会议室。</w:t>
      </w:r>
    </w:p>
    <w:p w:rsidR="00B06E87" w:rsidRPr="000D6E4A" w:rsidRDefault="00420A45" w:rsidP="00D03E1E">
      <w:pPr>
        <w:numPr>
          <w:ilvl w:val="0"/>
          <w:numId w:val="1"/>
        </w:numPr>
        <w:spacing w:afterLines="100" w:line="480" w:lineRule="auto"/>
        <w:ind w:firstLine="640"/>
        <w:rPr>
          <w:rFonts w:ascii="微软雅黑" w:eastAsia="微软雅黑" w:hAnsi="微软雅黑" w:cs="黑体"/>
          <w:b/>
          <w:bCs/>
          <w:sz w:val="32"/>
          <w:szCs w:val="32"/>
        </w:rPr>
      </w:pPr>
      <w:r w:rsidRPr="000D6E4A">
        <w:rPr>
          <w:rFonts w:ascii="微软雅黑" w:eastAsia="微软雅黑" w:hAnsi="微软雅黑" w:cs="黑体" w:hint="eastAsia"/>
          <w:b/>
          <w:bCs/>
          <w:sz w:val="32"/>
          <w:szCs w:val="32"/>
        </w:rPr>
        <w:t>机关运行经费安排情况</w:t>
      </w:r>
    </w:p>
    <w:p w:rsidR="00B06E87" w:rsidRPr="000D6E4A" w:rsidRDefault="00420A45" w:rsidP="00D03E1E">
      <w:pPr>
        <w:tabs>
          <w:tab w:val="left" w:pos="11490"/>
        </w:tabs>
        <w:spacing w:afterLines="100" w:line="480" w:lineRule="auto"/>
        <w:ind w:firstLineChars="200" w:firstLine="640"/>
        <w:rPr>
          <w:rFonts w:ascii="微软雅黑" w:eastAsia="微软雅黑" w:hAnsi="微软雅黑" w:cs="仿宋"/>
          <w:sz w:val="32"/>
          <w:szCs w:val="32"/>
        </w:rPr>
      </w:pPr>
      <w:r w:rsidRPr="000D6E4A">
        <w:rPr>
          <w:rFonts w:ascii="微软雅黑" w:eastAsia="微软雅黑" w:hAnsi="微软雅黑" w:cs="仿宋" w:hint="eastAsia"/>
          <w:sz w:val="32"/>
          <w:szCs w:val="32"/>
        </w:rPr>
        <w:t>2020年，我单位机关运行经费共计安排187.8万元，主要用于办公费43万元、水费3万元、邮电费24.66万元、电费0万元、差旅费32万元、会议费0万元、公务接待费8万元、工会经费3.95万元、福利费4.82万元、公务用车运行维护费36万元、取暖费25.4万元、培训费0万元。</w:t>
      </w:r>
    </w:p>
    <w:p w:rsidR="00B06E87" w:rsidRPr="000D6E4A" w:rsidRDefault="00420A45" w:rsidP="00D03E1E">
      <w:pPr>
        <w:tabs>
          <w:tab w:val="left" w:pos="11490"/>
        </w:tabs>
        <w:spacing w:afterLines="100" w:line="480" w:lineRule="auto"/>
        <w:ind w:firstLineChars="200" w:firstLine="640"/>
        <w:rPr>
          <w:rFonts w:ascii="微软雅黑" w:eastAsia="微软雅黑" w:hAnsi="微软雅黑" w:cs="仿宋"/>
          <w:color w:val="00B050"/>
          <w:sz w:val="32"/>
          <w:szCs w:val="32"/>
        </w:rPr>
      </w:pPr>
      <w:r w:rsidRPr="000D6E4A">
        <w:rPr>
          <w:rFonts w:ascii="微软雅黑" w:eastAsia="微软雅黑" w:hAnsi="微软雅黑" w:cs="黑体" w:hint="eastAsia"/>
          <w:b/>
          <w:bCs/>
          <w:sz w:val="32"/>
          <w:szCs w:val="32"/>
        </w:rPr>
        <w:t>四、财政拨款“三公”经费预算情况及增减变化原因</w:t>
      </w:r>
    </w:p>
    <w:p w:rsidR="00B06E87" w:rsidRPr="000D6E4A" w:rsidRDefault="00420A45" w:rsidP="00D03E1E">
      <w:pPr>
        <w:tabs>
          <w:tab w:val="left" w:pos="11490"/>
        </w:tabs>
        <w:spacing w:afterLines="100" w:line="480" w:lineRule="auto"/>
        <w:ind w:firstLineChars="200" w:firstLine="640"/>
        <w:rPr>
          <w:rFonts w:ascii="微软雅黑" w:eastAsia="微软雅黑" w:hAnsi="微软雅黑" w:cs="仿宋"/>
          <w:sz w:val="32"/>
          <w:szCs w:val="32"/>
        </w:rPr>
      </w:pPr>
      <w:r w:rsidRPr="000D6E4A">
        <w:rPr>
          <w:rFonts w:ascii="微软雅黑" w:eastAsia="微软雅黑" w:hAnsi="微软雅黑" w:cs="仿宋" w:hint="eastAsia"/>
          <w:sz w:val="32"/>
          <w:szCs w:val="32"/>
        </w:rPr>
        <w:lastRenderedPageBreak/>
        <w:t>2020年县纪委 “三公”经费公共预算财政拨款预算99 万元，比上年减少（增加） 65 万元，同比下降 39.63%。减少的主要原因是：上级纪委明察暗访及督导检查次数减少。</w:t>
      </w:r>
    </w:p>
    <w:p w:rsidR="00B06E87" w:rsidRPr="000D6E4A" w:rsidRDefault="00420A45" w:rsidP="00D03E1E">
      <w:pPr>
        <w:spacing w:afterLines="100" w:line="480" w:lineRule="auto"/>
        <w:ind w:firstLineChars="200" w:firstLine="640"/>
        <w:rPr>
          <w:rFonts w:ascii="微软雅黑" w:eastAsia="微软雅黑" w:hAnsi="微软雅黑"/>
          <w:b/>
          <w:bCs/>
          <w:color w:val="000000" w:themeColor="text1"/>
          <w:sz w:val="32"/>
          <w:szCs w:val="32"/>
        </w:rPr>
      </w:pPr>
      <w:r w:rsidRPr="000D6E4A">
        <w:rPr>
          <w:rFonts w:ascii="微软雅黑" w:eastAsia="微软雅黑" w:hAnsi="微软雅黑" w:hint="eastAsia"/>
          <w:b/>
          <w:bCs/>
          <w:color w:val="000000" w:themeColor="text1"/>
          <w:sz w:val="32"/>
          <w:szCs w:val="32"/>
        </w:rPr>
        <w:t>具体支出情况如下：</w:t>
      </w:r>
    </w:p>
    <w:p w:rsidR="00B06E87" w:rsidRPr="000D6E4A" w:rsidRDefault="00420A45" w:rsidP="00D03E1E">
      <w:pPr>
        <w:numPr>
          <w:ilvl w:val="0"/>
          <w:numId w:val="2"/>
        </w:numPr>
        <w:spacing w:afterLines="100" w:line="480" w:lineRule="auto"/>
        <w:ind w:firstLineChars="200" w:firstLine="640"/>
        <w:rPr>
          <w:rFonts w:ascii="微软雅黑" w:eastAsia="微软雅黑" w:hAnsi="微软雅黑"/>
          <w:color w:val="000000" w:themeColor="text1"/>
          <w:sz w:val="32"/>
          <w:szCs w:val="32"/>
        </w:rPr>
      </w:pPr>
      <w:r w:rsidRPr="000D6E4A">
        <w:rPr>
          <w:rFonts w:ascii="微软雅黑" w:eastAsia="微软雅黑" w:hAnsi="微软雅黑" w:hint="eastAsia"/>
          <w:color w:val="000000" w:themeColor="text1"/>
          <w:sz w:val="32"/>
          <w:szCs w:val="32"/>
        </w:rPr>
        <w:t>因公出国（境）费 0万元，同比减少 0万元。</w:t>
      </w:r>
    </w:p>
    <w:p w:rsidR="00B06E87" w:rsidRPr="000D6E4A" w:rsidRDefault="00420A45" w:rsidP="00D03E1E">
      <w:pPr>
        <w:numPr>
          <w:ilvl w:val="0"/>
          <w:numId w:val="2"/>
        </w:numPr>
        <w:spacing w:afterLines="100" w:line="480" w:lineRule="auto"/>
        <w:ind w:firstLineChars="200" w:firstLine="640"/>
        <w:rPr>
          <w:rFonts w:ascii="微软雅黑" w:eastAsia="微软雅黑" w:hAnsi="微软雅黑"/>
          <w:color w:val="000000" w:themeColor="text1"/>
          <w:sz w:val="32"/>
          <w:szCs w:val="32"/>
        </w:rPr>
      </w:pPr>
      <w:r w:rsidRPr="000D6E4A">
        <w:rPr>
          <w:rFonts w:ascii="微软雅黑" w:eastAsia="微软雅黑" w:hAnsi="微软雅黑" w:hint="eastAsia"/>
          <w:color w:val="000000" w:themeColor="text1"/>
          <w:sz w:val="32"/>
          <w:szCs w:val="32"/>
        </w:rPr>
        <w:t>公务用车购置及运行维护费 46 万元，同比减少57.5 万元，同比下降</w:t>
      </w:r>
      <w:r w:rsidRPr="000D6E4A">
        <w:rPr>
          <w:rFonts w:ascii="微软雅黑" w:eastAsia="微软雅黑" w:hAnsi="微软雅黑" w:cs="宋体" w:hint="eastAsia"/>
          <w:color w:val="000000" w:themeColor="text1"/>
          <w:sz w:val="32"/>
          <w:szCs w:val="32"/>
        </w:rPr>
        <w:t xml:space="preserve"> 55.55 </w:t>
      </w:r>
      <w:r w:rsidRPr="000D6E4A">
        <w:rPr>
          <w:rFonts w:ascii="微软雅黑" w:eastAsia="微软雅黑" w:hAnsi="微软雅黑" w:hint="eastAsia"/>
          <w:color w:val="000000" w:themeColor="text1"/>
          <w:sz w:val="32"/>
          <w:szCs w:val="32"/>
        </w:rPr>
        <w:t>%。</w:t>
      </w:r>
    </w:p>
    <w:p w:rsidR="00B06E87" w:rsidRPr="000D6E4A" w:rsidRDefault="00420A45" w:rsidP="00D03E1E">
      <w:pPr>
        <w:numPr>
          <w:ilvl w:val="0"/>
          <w:numId w:val="3"/>
        </w:numPr>
        <w:spacing w:afterLines="100" w:line="480" w:lineRule="auto"/>
        <w:ind w:firstLineChars="400" w:firstLine="1280"/>
        <w:rPr>
          <w:rFonts w:ascii="微软雅黑" w:eastAsia="微软雅黑" w:hAnsi="微软雅黑"/>
          <w:color w:val="000000" w:themeColor="text1"/>
          <w:sz w:val="32"/>
          <w:szCs w:val="32"/>
        </w:rPr>
      </w:pPr>
      <w:r w:rsidRPr="000D6E4A">
        <w:rPr>
          <w:rFonts w:ascii="微软雅黑" w:eastAsia="微软雅黑" w:hAnsi="微软雅黑" w:hint="eastAsia"/>
          <w:color w:val="000000" w:themeColor="text1"/>
          <w:sz w:val="32"/>
          <w:szCs w:val="32"/>
        </w:rPr>
        <w:t>公务用车购置 0 万元，同比下降</w:t>
      </w:r>
      <w:r w:rsidRPr="000D6E4A">
        <w:rPr>
          <w:rFonts w:ascii="微软雅黑" w:eastAsia="微软雅黑" w:hAnsi="微软雅黑" w:cs="宋体" w:hint="eastAsia"/>
          <w:color w:val="000000" w:themeColor="text1"/>
          <w:sz w:val="32"/>
          <w:szCs w:val="32"/>
        </w:rPr>
        <w:t>0</w:t>
      </w:r>
      <w:r w:rsidRPr="000D6E4A">
        <w:rPr>
          <w:rFonts w:ascii="微软雅黑" w:eastAsia="微软雅黑" w:hAnsi="微软雅黑" w:hint="eastAsia"/>
          <w:color w:val="000000" w:themeColor="text1"/>
          <w:sz w:val="32"/>
          <w:szCs w:val="32"/>
        </w:rPr>
        <w:t>%。</w:t>
      </w:r>
    </w:p>
    <w:p w:rsidR="00B06E87" w:rsidRPr="000D6E4A" w:rsidRDefault="00420A45" w:rsidP="00D03E1E">
      <w:pPr>
        <w:numPr>
          <w:ilvl w:val="0"/>
          <w:numId w:val="3"/>
        </w:numPr>
        <w:spacing w:afterLines="100" w:line="480" w:lineRule="auto"/>
        <w:ind w:firstLineChars="400" w:firstLine="1280"/>
        <w:rPr>
          <w:rFonts w:ascii="微软雅黑" w:eastAsia="微软雅黑" w:hAnsi="微软雅黑"/>
          <w:color w:val="000000" w:themeColor="text1"/>
          <w:sz w:val="32"/>
          <w:szCs w:val="32"/>
        </w:rPr>
      </w:pPr>
      <w:r w:rsidRPr="000D6E4A">
        <w:rPr>
          <w:rFonts w:ascii="微软雅黑" w:eastAsia="微软雅黑" w:hAnsi="微软雅黑" w:hint="eastAsia"/>
          <w:color w:val="000000" w:themeColor="text1"/>
          <w:sz w:val="32"/>
          <w:szCs w:val="32"/>
        </w:rPr>
        <w:t>公务用车运行维护费 46万元，同比减少 57.5 万元，同比下降</w:t>
      </w:r>
      <w:r w:rsidRPr="000D6E4A">
        <w:rPr>
          <w:rFonts w:ascii="微软雅黑" w:eastAsia="微软雅黑" w:hAnsi="微软雅黑" w:cs="宋体" w:hint="eastAsia"/>
          <w:color w:val="000000" w:themeColor="text1"/>
          <w:sz w:val="32"/>
          <w:szCs w:val="32"/>
        </w:rPr>
        <w:t xml:space="preserve"> 55.55 </w:t>
      </w:r>
      <w:r w:rsidRPr="000D6E4A">
        <w:rPr>
          <w:rFonts w:ascii="微软雅黑" w:eastAsia="微软雅黑" w:hAnsi="微软雅黑" w:hint="eastAsia"/>
          <w:color w:val="000000" w:themeColor="text1"/>
          <w:sz w:val="32"/>
          <w:szCs w:val="32"/>
        </w:rPr>
        <w:t>%，减少的主要原因是：</w:t>
      </w:r>
      <w:r w:rsidRPr="000D6E4A">
        <w:rPr>
          <w:rFonts w:ascii="微软雅黑" w:eastAsia="微软雅黑" w:hAnsi="微软雅黑" w:hint="eastAsia"/>
          <w:bCs/>
          <w:color w:val="000000" w:themeColor="text1"/>
          <w:sz w:val="32"/>
          <w:szCs w:val="32"/>
        </w:rPr>
        <w:t>督导检查减少，派车次数下降。</w:t>
      </w:r>
    </w:p>
    <w:p w:rsidR="00B06E87" w:rsidRPr="000D6E4A" w:rsidRDefault="00420A45" w:rsidP="00D03E1E">
      <w:pPr>
        <w:numPr>
          <w:ilvl w:val="0"/>
          <w:numId w:val="2"/>
        </w:numPr>
        <w:spacing w:afterLines="100" w:line="480" w:lineRule="auto"/>
        <w:ind w:firstLineChars="200" w:firstLine="640"/>
        <w:rPr>
          <w:rFonts w:ascii="微软雅黑" w:eastAsia="微软雅黑" w:hAnsi="微软雅黑"/>
          <w:color w:val="000000" w:themeColor="text1"/>
          <w:sz w:val="32"/>
          <w:szCs w:val="32"/>
        </w:rPr>
      </w:pPr>
      <w:r w:rsidRPr="000D6E4A">
        <w:rPr>
          <w:rFonts w:ascii="微软雅黑" w:eastAsia="微软雅黑" w:hAnsi="微软雅黑" w:hint="eastAsia"/>
          <w:color w:val="000000" w:themeColor="text1"/>
          <w:sz w:val="32"/>
          <w:szCs w:val="32"/>
        </w:rPr>
        <w:t>公务接待费 33万元，同比减少 30.5万元，同比下降50.41 %。减少的主要原因是：上级纪委明察暗访及督导检查次数减少。</w:t>
      </w:r>
    </w:p>
    <w:p w:rsidR="00B06E87" w:rsidRPr="000D6E4A" w:rsidRDefault="00420A45" w:rsidP="00D03E1E">
      <w:pPr>
        <w:tabs>
          <w:tab w:val="left" w:pos="11490"/>
        </w:tabs>
        <w:spacing w:afterLines="100" w:line="480" w:lineRule="auto"/>
        <w:ind w:firstLineChars="200" w:firstLine="640"/>
        <w:rPr>
          <w:rFonts w:ascii="微软雅黑" w:eastAsia="微软雅黑" w:hAnsi="微软雅黑" w:cs="仿宋"/>
          <w:b/>
          <w:bCs/>
          <w:color w:val="00B050"/>
          <w:sz w:val="32"/>
          <w:szCs w:val="32"/>
        </w:rPr>
      </w:pPr>
      <w:r w:rsidRPr="000D6E4A">
        <w:rPr>
          <w:rFonts w:ascii="微软雅黑" w:eastAsia="微软雅黑" w:hAnsi="微软雅黑" w:cs="黑体" w:hint="eastAsia"/>
          <w:b/>
          <w:bCs/>
          <w:sz w:val="32"/>
          <w:szCs w:val="32"/>
        </w:rPr>
        <w:t>五、绩效预算信息</w:t>
      </w:r>
    </w:p>
    <w:p w:rsidR="00B06E87" w:rsidRPr="000D6E4A" w:rsidRDefault="00420A45" w:rsidP="00D03E1E">
      <w:pPr>
        <w:spacing w:afterLines="100" w:line="480" w:lineRule="auto"/>
        <w:ind w:firstLineChars="200" w:firstLine="640"/>
        <w:rPr>
          <w:rFonts w:ascii="微软雅黑" w:eastAsia="微软雅黑" w:hAnsi="微软雅黑"/>
          <w:sz w:val="32"/>
          <w:szCs w:val="32"/>
        </w:rPr>
      </w:pPr>
      <w:r w:rsidRPr="000D6E4A">
        <w:rPr>
          <w:rFonts w:ascii="微软雅黑" w:eastAsia="微软雅黑" w:hAnsi="微软雅黑" w:hint="eastAsia"/>
          <w:sz w:val="32"/>
          <w:szCs w:val="32"/>
        </w:rPr>
        <w:lastRenderedPageBreak/>
        <w:t>第一部分 部门整体绩效目标</w:t>
      </w:r>
    </w:p>
    <w:p w:rsidR="00B06E87" w:rsidRPr="000D6E4A" w:rsidRDefault="00420A45" w:rsidP="00D03E1E">
      <w:pPr>
        <w:spacing w:afterLines="100" w:line="480" w:lineRule="auto"/>
        <w:ind w:firstLineChars="200" w:firstLine="640"/>
        <w:jc w:val="left"/>
        <w:outlineLvl w:val="1"/>
        <w:rPr>
          <w:rFonts w:ascii="微软雅黑" w:eastAsia="微软雅黑" w:hAnsi="微软雅黑"/>
          <w:sz w:val="32"/>
          <w:szCs w:val="32"/>
        </w:rPr>
      </w:pPr>
      <w:r w:rsidRPr="000D6E4A">
        <w:rPr>
          <w:rFonts w:ascii="微软雅黑" w:eastAsia="微软雅黑" w:hAnsi="微软雅黑" w:hint="eastAsia"/>
          <w:sz w:val="32"/>
          <w:szCs w:val="32"/>
        </w:rPr>
        <w:t>一、总体绩效目标</w:t>
      </w:r>
      <w:r w:rsidR="00CF7E65" w:rsidRPr="000D6E4A">
        <w:rPr>
          <w:rFonts w:ascii="微软雅黑" w:eastAsia="微软雅黑" w:hAnsi="微软雅黑"/>
          <w:sz w:val="32"/>
          <w:szCs w:val="32"/>
        </w:rPr>
        <w:fldChar w:fldCharType="begin"/>
      </w:r>
      <w:r w:rsidRPr="000D6E4A">
        <w:rPr>
          <w:rFonts w:ascii="微软雅黑" w:eastAsia="微软雅黑" w:hAnsi="微软雅黑"/>
          <w:sz w:val="32"/>
          <w:szCs w:val="32"/>
        </w:rPr>
        <w:instrText xml:space="preserve"> </w:instrText>
      </w:r>
      <w:r w:rsidRPr="000D6E4A">
        <w:rPr>
          <w:rFonts w:ascii="微软雅黑" w:eastAsia="微软雅黑" w:hAnsi="微软雅黑" w:hint="eastAsia"/>
          <w:sz w:val="32"/>
          <w:szCs w:val="32"/>
        </w:rPr>
        <w:instrText xml:space="preserve">TC </w:instrText>
      </w:r>
      <w:bookmarkStart w:id="1" w:name="_Toc29299868"/>
      <w:r w:rsidRPr="000D6E4A">
        <w:rPr>
          <w:rFonts w:ascii="微软雅黑" w:eastAsia="微软雅黑" w:hAnsi="微软雅黑" w:hint="eastAsia"/>
          <w:sz w:val="32"/>
          <w:szCs w:val="32"/>
        </w:rPr>
        <w:instrText>总体绩效目标</w:instrText>
      </w:r>
      <w:bookmarkEnd w:id="1"/>
      <w:r w:rsidRPr="000D6E4A">
        <w:rPr>
          <w:rFonts w:ascii="微软雅黑" w:eastAsia="微软雅黑" w:hAnsi="微软雅黑" w:hint="eastAsia"/>
          <w:sz w:val="32"/>
          <w:szCs w:val="32"/>
        </w:rPr>
        <w:instrText xml:space="preserve"> \f A \l 1</w:instrText>
      </w:r>
      <w:r w:rsidRPr="000D6E4A">
        <w:rPr>
          <w:rFonts w:ascii="微软雅黑" w:eastAsia="微软雅黑" w:hAnsi="微软雅黑"/>
          <w:sz w:val="32"/>
          <w:szCs w:val="32"/>
        </w:rPr>
        <w:instrText xml:space="preserve"> </w:instrText>
      </w:r>
      <w:r w:rsidR="00CF7E65" w:rsidRPr="000D6E4A">
        <w:rPr>
          <w:rFonts w:ascii="微软雅黑" w:eastAsia="微软雅黑" w:hAnsi="微软雅黑"/>
          <w:sz w:val="32"/>
          <w:szCs w:val="32"/>
        </w:rPr>
        <w:fldChar w:fldCharType="end"/>
      </w:r>
    </w:p>
    <w:p w:rsidR="00B06E87" w:rsidRPr="000D6E4A" w:rsidRDefault="00420A45" w:rsidP="00D03E1E">
      <w:pPr>
        <w:spacing w:afterLines="100" w:line="480" w:lineRule="auto"/>
        <w:ind w:firstLineChars="200" w:firstLine="640"/>
        <w:jc w:val="left"/>
        <w:rPr>
          <w:rFonts w:ascii="微软雅黑" w:eastAsia="微软雅黑" w:hAnsi="微软雅黑"/>
          <w:sz w:val="32"/>
          <w:szCs w:val="32"/>
        </w:rPr>
      </w:pPr>
      <w:r w:rsidRPr="000D6E4A">
        <w:rPr>
          <w:rFonts w:ascii="微软雅黑" w:eastAsia="微软雅黑" w:hAnsi="微软雅黑"/>
          <w:sz w:val="32"/>
          <w:szCs w:val="32"/>
        </w:rPr>
        <w:t xml:space="preserve"> 加大</w:t>
      </w:r>
      <w:r w:rsidRPr="000D6E4A">
        <w:rPr>
          <w:rFonts w:ascii="微软雅黑" w:eastAsia="微软雅黑" w:hAnsi="微软雅黑" w:cs="宋体" w:hint="eastAsia"/>
          <w:sz w:val="32"/>
          <w:szCs w:val="32"/>
        </w:rPr>
        <w:t>纪</w:t>
      </w:r>
      <w:r w:rsidRPr="000D6E4A">
        <w:rPr>
          <w:rFonts w:ascii="微软雅黑" w:eastAsia="微软雅黑" w:hAnsi="微软雅黑" w:cs="Batang" w:hint="eastAsia"/>
          <w:sz w:val="32"/>
          <w:szCs w:val="32"/>
        </w:rPr>
        <w:t>律</w:t>
      </w:r>
      <w:r w:rsidRPr="000D6E4A">
        <w:rPr>
          <w:rFonts w:ascii="微软雅黑" w:eastAsia="微软雅黑" w:hAnsi="微软雅黑" w:cs="宋体" w:hint="eastAsia"/>
          <w:sz w:val="32"/>
          <w:szCs w:val="32"/>
        </w:rPr>
        <w:t>审查</w:t>
      </w:r>
      <w:r w:rsidRPr="000D6E4A">
        <w:rPr>
          <w:rFonts w:ascii="微软雅黑" w:eastAsia="微软雅黑" w:hAnsi="微软雅黑" w:cs="Batang" w:hint="eastAsia"/>
          <w:sz w:val="32"/>
          <w:szCs w:val="32"/>
        </w:rPr>
        <w:t>工作力度，形成强大震</w:t>
      </w:r>
      <w:r w:rsidRPr="000D6E4A">
        <w:rPr>
          <w:rFonts w:ascii="微软雅黑" w:eastAsia="微软雅黑" w:hAnsi="微软雅黑" w:cs="宋体" w:hint="eastAsia"/>
          <w:sz w:val="32"/>
          <w:szCs w:val="32"/>
        </w:rPr>
        <w:t>慑</w:t>
      </w:r>
      <w:r w:rsidRPr="000D6E4A">
        <w:rPr>
          <w:rFonts w:ascii="微软雅黑" w:eastAsia="微软雅黑" w:hAnsi="微软雅黑" w:cs="Batang" w:hint="eastAsia"/>
          <w:sz w:val="32"/>
          <w:szCs w:val="32"/>
        </w:rPr>
        <w:t>，以案件</w:t>
      </w:r>
      <w:r w:rsidRPr="000D6E4A">
        <w:rPr>
          <w:rFonts w:ascii="微软雅黑" w:eastAsia="微软雅黑" w:hAnsi="微软雅黑" w:cs="宋体" w:hint="eastAsia"/>
          <w:sz w:val="32"/>
          <w:szCs w:val="32"/>
        </w:rPr>
        <w:t>查办</w:t>
      </w:r>
      <w:r w:rsidRPr="000D6E4A">
        <w:rPr>
          <w:rFonts w:ascii="微软雅黑" w:eastAsia="微软雅黑" w:hAnsi="微软雅黑" w:cs="Batang" w:hint="eastAsia"/>
          <w:sz w:val="32"/>
          <w:szCs w:val="32"/>
        </w:rPr>
        <w:t>的</w:t>
      </w:r>
      <w:r w:rsidRPr="000D6E4A">
        <w:rPr>
          <w:rFonts w:ascii="微软雅黑" w:eastAsia="微软雅黑" w:hAnsi="微软雅黑" w:cs="宋体" w:hint="eastAsia"/>
          <w:sz w:val="32"/>
          <w:szCs w:val="32"/>
        </w:rPr>
        <w:t>实际</w:t>
      </w:r>
      <w:r w:rsidRPr="000D6E4A">
        <w:rPr>
          <w:rFonts w:ascii="微软雅黑" w:eastAsia="微软雅黑" w:hAnsi="微软雅黑" w:cs="Batang" w:hint="eastAsia"/>
          <w:sz w:val="32"/>
          <w:szCs w:val="32"/>
        </w:rPr>
        <w:t>成效回</w:t>
      </w:r>
      <w:r w:rsidRPr="000D6E4A">
        <w:rPr>
          <w:rFonts w:ascii="微软雅黑" w:eastAsia="微软雅黑" w:hAnsi="微软雅黑" w:cs="宋体" w:hint="eastAsia"/>
          <w:sz w:val="32"/>
          <w:szCs w:val="32"/>
        </w:rPr>
        <w:t>应</w:t>
      </w:r>
      <w:r w:rsidRPr="000D6E4A">
        <w:rPr>
          <w:rFonts w:ascii="微软雅黑" w:eastAsia="微软雅黑" w:hAnsi="微软雅黑" w:cs="Batang" w:hint="eastAsia"/>
          <w:sz w:val="32"/>
          <w:szCs w:val="32"/>
        </w:rPr>
        <w:t>群</w:t>
      </w:r>
      <w:r w:rsidRPr="000D6E4A">
        <w:rPr>
          <w:rFonts w:ascii="微软雅黑" w:eastAsia="微软雅黑" w:hAnsi="微软雅黑" w:cs="宋体" w:hint="eastAsia"/>
          <w:sz w:val="32"/>
          <w:szCs w:val="32"/>
        </w:rPr>
        <w:t>众关</w:t>
      </w:r>
      <w:r w:rsidRPr="000D6E4A">
        <w:rPr>
          <w:rFonts w:ascii="微软雅黑" w:eastAsia="微软雅黑" w:hAnsi="微软雅黑" w:cs="Batang" w:hint="eastAsia"/>
          <w:sz w:val="32"/>
          <w:szCs w:val="32"/>
        </w:rPr>
        <w:t>切的</w:t>
      </w:r>
      <w:r w:rsidRPr="000D6E4A">
        <w:rPr>
          <w:rFonts w:ascii="微软雅黑" w:eastAsia="微软雅黑" w:hAnsi="微软雅黑" w:cs="宋体" w:hint="eastAsia"/>
          <w:sz w:val="32"/>
          <w:szCs w:val="32"/>
        </w:rPr>
        <w:t>问题</w:t>
      </w:r>
      <w:r w:rsidRPr="000D6E4A">
        <w:rPr>
          <w:rFonts w:ascii="微软雅黑" w:eastAsia="微软雅黑" w:hAnsi="微软雅黑" w:cs="Batang" w:hint="eastAsia"/>
          <w:sz w:val="32"/>
          <w:szCs w:val="32"/>
        </w:rPr>
        <w:t>，</w:t>
      </w:r>
      <w:r w:rsidRPr="000D6E4A">
        <w:rPr>
          <w:rFonts w:ascii="微软雅黑" w:eastAsia="微软雅黑" w:hAnsi="微软雅黑" w:cs="宋体" w:hint="eastAsia"/>
          <w:sz w:val="32"/>
          <w:szCs w:val="32"/>
        </w:rPr>
        <w:t>维护</w:t>
      </w:r>
      <w:r w:rsidRPr="000D6E4A">
        <w:rPr>
          <w:rFonts w:ascii="微软雅黑" w:eastAsia="微软雅黑" w:hAnsi="微软雅黑" w:cs="Batang" w:hint="eastAsia"/>
          <w:sz w:val="32"/>
          <w:szCs w:val="32"/>
        </w:rPr>
        <w:t>社</w:t>
      </w:r>
      <w:r w:rsidRPr="000D6E4A">
        <w:rPr>
          <w:rFonts w:ascii="微软雅黑" w:eastAsia="微软雅黑" w:hAnsi="微软雅黑" w:cs="宋体" w:hint="eastAsia"/>
          <w:sz w:val="32"/>
          <w:szCs w:val="32"/>
        </w:rPr>
        <w:t>会稳</w:t>
      </w:r>
      <w:r w:rsidRPr="000D6E4A">
        <w:rPr>
          <w:rFonts w:ascii="微软雅黑" w:eastAsia="微软雅黑" w:hAnsi="微软雅黑" w:cs="Batang" w:hint="eastAsia"/>
          <w:sz w:val="32"/>
          <w:szCs w:val="32"/>
        </w:rPr>
        <w:t>定，</w:t>
      </w:r>
      <w:r w:rsidRPr="000D6E4A">
        <w:rPr>
          <w:rFonts w:ascii="微软雅黑" w:eastAsia="微软雅黑" w:hAnsi="微软雅黑" w:cs="宋体" w:hint="eastAsia"/>
          <w:sz w:val="32"/>
          <w:szCs w:val="32"/>
        </w:rPr>
        <w:t>继续查处</w:t>
      </w:r>
      <w:r w:rsidRPr="000D6E4A">
        <w:rPr>
          <w:rFonts w:ascii="微软雅黑" w:eastAsia="微软雅黑" w:hAnsi="微软雅黑" w:cs="Batang" w:hint="eastAsia"/>
          <w:sz w:val="32"/>
          <w:szCs w:val="32"/>
        </w:rPr>
        <w:t>重点案件，强化案件警示</w:t>
      </w:r>
      <w:r w:rsidRPr="000D6E4A">
        <w:rPr>
          <w:rFonts w:ascii="微软雅黑" w:eastAsia="微软雅黑" w:hAnsi="微软雅黑" w:cs="宋体" w:hint="eastAsia"/>
          <w:sz w:val="32"/>
          <w:szCs w:val="32"/>
        </w:rPr>
        <w:t>教</w:t>
      </w:r>
      <w:r w:rsidRPr="000D6E4A">
        <w:rPr>
          <w:rFonts w:ascii="微软雅黑" w:eastAsia="微软雅黑" w:hAnsi="微软雅黑" w:cs="Batang" w:hint="eastAsia"/>
          <w:sz w:val="32"/>
          <w:szCs w:val="32"/>
        </w:rPr>
        <w:t>育和剖析整改，提高案件</w:t>
      </w:r>
      <w:r w:rsidRPr="000D6E4A">
        <w:rPr>
          <w:rFonts w:ascii="微软雅黑" w:eastAsia="微软雅黑" w:hAnsi="微软雅黑" w:cs="宋体" w:hint="eastAsia"/>
          <w:sz w:val="32"/>
          <w:szCs w:val="32"/>
        </w:rPr>
        <w:t>查办</w:t>
      </w:r>
      <w:r w:rsidRPr="000D6E4A">
        <w:rPr>
          <w:rFonts w:ascii="微软雅黑" w:eastAsia="微软雅黑" w:hAnsi="微软雅黑" w:cs="Batang" w:hint="eastAsia"/>
          <w:sz w:val="32"/>
          <w:szCs w:val="32"/>
        </w:rPr>
        <w:t>的政治、法</w:t>
      </w:r>
      <w:r w:rsidRPr="000D6E4A">
        <w:rPr>
          <w:rFonts w:ascii="微软雅黑" w:eastAsia="微软雅黑" w:hAnsi="微软雅黑" w:cs="宋体" w:hint="eastAsia"/>
          <w:sz w:val="32"/>
          <w:szCs w:val="32"/>
        </w:rPr>
        <w:t>纪</w:t>
      </w:r>
      <w:r w:rsidRPr="000D6E4A">
        <w:rPr>
          <w:rFonts w:ascii="微软雅黑" w:eastAsia="微软雅黑" w:hAnsi="微软雅黑" w:cs="Batang" w:hint="eastAsia"/>
          <w:sz w:val="32"/>
          <w:szCs w:val="32"/>
        </w:rPr>
        <w:t>和社</w:t>
      </w:r>
      <w:r w:rsidRPr="000D6E4A">
        <w:rPr>
          <w:rFonts w:ascii="微软雅黑" w:eastAsia="微软雅黑" w:hAnsi="微软雅黑" w:cs="宋体" w:hint="eastAsia"/>
          <w:sz w:val="32"/>
          <w:szCs w:val="32"/>
        </w:rPr>
        <w:t>会</w:t>
      </w:r>
      <w:r w:rsidRPr="000D6E4A">
        <w:rPr>
          <w:rFonts w:ascii="微软雅黑" w:eastAsia="微软雅黑" w:hAnsi="微软雅黑" w:cs="Batang" w:hint="eastAsia"/>
          <w:sz w:val="32"/>
          <w:szCs w:val="32"/>
        </w:rPr>
        <w:t>效果。加强</w:t>
      </w:r>
      <w:r w:rsidRPr="000D6E4A">
        <w:rPr>
          <w:rFonts w:ascii="微软雅黑" w:eastAsia="微软雅黑" w:hAnsi="微软雅黑" w:cs="宋体" w:hint="eastAsia"/>
          <w:sz w:val="32"/>
          <w:szCs w:val="32"/>
        </w:rPr>
        <w:t>纪</w:t>
      </w:r>
      <w:r w:rsidRPr="000D6E4A">
        <w:rPr>
          <w:rFonts w:ascii="微软雅黑" w:eastAsia="微软雅黑" w:hAnsi="微软雅黑" w:cs="Batang" w:hint="eastAsia"/>
          <w:sz w:val="32"/>
          <w:szCs w:val="32"/>
        </w:rPr>
        <w:t>律</w:t>
      </w:r>
      <w:r w:rsidRPr="000D6E4A">
        <w:rPr>
          <w:rFonts w:ascii="微软雅黑" w:eastAsia="微软雅黑" w:hAnsi="微软雅黑" w:cs="宋体" w:hint="eastAsia"/>
          <w:sz w:val="32"/>
          <w:szCs w:val="32"/>
        </w:rPr>
        <w:t>教</w:t>
      </w:r>
      <w:r w:rsidRPr="000D6E4A">
        <w:rPr>
          <w:rFonts w:ascii="微软雅黑" w:eastAsia="微软雅黑" w:hAnsi="微软雅黑" w:cs="Batang" w:hint="eastAsia"/>
          <w:sz w:val="32"/>
          <w:szCs w:val="32"/>
        </w:rPr>
        <w:t>育，</w:t>
      </w:r>
      <w:r w:rsidRPr="000D6E4A">
        <w:rPr>
          <w:rFonts w:ascii="微软雅黑" w:eastAsia="微软雅黑" w:hAnsi="微软雅黑" w:cs="宋体" w:hint="eastAsia"/>
          <w:sz w:val="32"/>
          <w:szCs w:val="32"/>
        </w:rPr>
        <w:t>从严监</w:t>
      </w:r>
      <w:r w:rsidRPr="000D6E4A">
        <w:rPr>
          <w:rFonts w:ascii="微软雅黑" w:eastAsia="微软雅黑" w:hAnsi="微软雅黑" w:cs="Batang" w:hint="eastAsia"/>
          <w:sz w:val="32"/>
          <w:szCs w:val="32"/>
        </w:rPr>
        <w:t>督</w:t>
      </w:r>
      <w:r w:rsidRPr="000D6E4A">
        <w:rPr>
          <w:rFonts w:ascii="微软雅黑" w:eastAsia="微软雅黑" w:hAnsi="微软雅黑" w:cs="宋体" w:hint="eastAsia"/>
          <w:sz w:val="32"/>
          <w:szCs w:val="32"/>
        </w:rPr>
        <w:t>执纪</w:t>
      </w:r>
      <w:r w:rsidRPr="000D6E4A">
        <w:rPr>
          <w:rFonts w:ascii="微软雅黑" w:eastAsia="微软雅黑" w:hAnsi="微软雅黑" w:cs="Batang" w:hint="eastAsia"/>
          <w:sz w:val="32"/>
          <w:szCs w:val="32"/>
        </w:rPr>
        <w:t>，努力</w:t>
      </w:r>
      <w:r w:rsidRPr="000D6E4A">
        <w:rPr>
          <w:rFonts w:ascii="微软雅黑" w:eastAsia="微软雅黑" w:hAnsi="微软雅黑" w:cs="宋体" w:hint="eastAsia"/>
          <w:sz w:val="32"/>
          <w:szCs w:val="32"/>
        </w:rPr>
        <w:t>营</w:t>
      </w:r>
      <w:r w:rsidRPr="000D6E4A">
        <w:rPr>
          <w:rFonts w:ascii="微软雅黑" w:eastAsia="微软雅黑" w:hAnsi="微软雅黑" w:cs="Batang" w:hint="eastAsia"/>
          <w:sz w:val="32"/>
          <w:szCs w:val="32"/>
        </w:rPr>
        <w:t>造守</w:t>
      </w:r>
      <w:r w:rsidRPr="000D6E4A">
        <w:rPr>
          <w:rFonts w:ascii="微软雅黑" w:eastAsia="微软雅黑" w:hAnsi="微软雅黑" w:cs="宋体" w:hint="eastAsia"/>
          <w:sz w:val="32"/>
          <w:szCs w:val="32"/>
        </w:rPr>
        <w:t>纪</w:t>
      </w:r>
      <w:r w:rsidRPr="000D6E4A">
        <w:rPr>
          <w:rFonts w:ascii="微软雅黑" w:eastAsia="微软雅黑" w:hAnsi="微软雅黑" w:cs="Batang" w:hint="eastAsia"/>
          <w:sz w:val="32"/>
          <w:szCs w:val="32"/>
        </w:rPr>
        <w:t>律、</w:t>
      </w:r>
      <w:r w:rsidRPr="000D6E4A">
        <w:rPr>
          <w:rFonts w:ascii="微软雅黑" w:eastAsia="微软雅黑" w:hAnsi="微软雅黑" w:cs="宋体" w:hint="eastAsia"/>
          <w:sz w:val="32"/>
          <w:szCs w:val="32"/>
        </w:rPr>
        <w:t>讲规</w:t>
      </w:r>
      <w:r w:rsidRPr="000D6E4A">
        <w:rPr>
          <w:rFonts w:ascii="微软雅黑" w:eastAsia="微软雅黑" w:hAnsi="微软雅黑" w:cs="Batang" w:hint="eastAsia"/>
          <w:sz w:val="32"/>
          <w:szCs w:val="32"/>
        </w:rPr>
        <w:t>矩的氛</w:t>
      </w:r>
      <w:r w:rsidRPr="000D6E4A">
        <w:rPr>
          <w:rFonts w:ascii="微软雅黑" w:eastAsia="微软雅黑" w:hAnsi="微软雅黑" w:cs="宋体" w:hint="eastAsia"/>
          <w:sz w:val="32"/>
          <w:szCs w:val="32"/>
        </w:rPr>
        <w:t>围</w:t>
      </w:r>
      <w:r w:rsidRPr="000D6E4A">
        <w:rPr>
          <w:rFonts w:ascii="微软雅黑" w:eastAsia="微软雅黑" w:hAnsi="微软雅黑" w:cs="Batang" w:hint="eastAsia"/>
          <w:sz w:val="32"/>
          <w:szCs w:val="32"/>
        </w:rPr>
        <w:t>。加强</w:t>
      </w:r>
      <w:r w:rsidRPr="000D6E4A">
        <w:rPr>
          <w:rFonts w:ascii="微软雅黑" w:eastAsia="微软雅黑" w:hAnsi="微软雅黑" w:cs="宋体" w:hint="eastAsia"/>
          <w:sz w:val="32"/>
          <w:szCs w:val="32"/>
        </w:rPr>
        <w:t>对</w:t>
      </w:r>
      <w:r w:rsidRPr="000D6E4A">
        <w:rPr>
          <w:rFonts w:ascii="微软雅黑" w:eastAsia="微软雅黑" w:hAnsi="微软雅黑" w:cs="Batang" w:hint="eastAsia"/>
          <w:sz w:val="32"/>
          <w:szCs w:val="32"/>
        </w:rPr>
        <w:t>党的</w:t>
      </w:r>
      <w:r w:rsidRPr="000D6E4A">
        <w:rPr>
          <w:rFonts w:ascii="微软雅黑" w:eastAsia="微软雅黑" w:hAnsi="微软雅黑" w:cs="宋体" w:hint="eastAsia"/>
          <w:sz w:val="32"/>
          <w:szCs w:val="32"/>
        </w:rPr>
        <w:t>纪</w:t>
      </w:r>
      <w:r w:rsidRPr="000D6E4A">
        <w:rPr>
          <w:rFonts w:ascii="微软雅黑" w:eastAsia="微软雅黑" w:hAnsi="微软雅黑" w:cs="Batang" w:hint="eastAsia"/>
          <w:sz w:val="32"/>
          <w:szCs w:val="32"/>
        </w:rPr>
        <w:t>律</w:t>
      </w:r>
      <w:r w:rsidRPr="000D6E4A">
        <w:rPr>
          <w:rFonts w:ascii="微软雅黑" w:eastAsia="微软雅黑" w:hAnsi="微软雅黑" w:cs="宋体" w:hint="eastAsia"/>
          <w:sz w:val="32"/>
          <w:szCs w:val="32"/>
        </w:rPr>
        <w:t>执</w:t>
      </w:r>
      <w:r w:rsidRPr="000D6E4A">
        <w:rPr>
          <w:rFonts w:ascii="微软雅黑" w:eastAsia="微软雅黑" w:hAnsi="微软雅黑" w:cs="Batang" w:hint="eastAsia"/>
          <w:sz w:val="32"/>
          <w:szCs w:val="32"/>
        </w:rPr>
        <w:t>行情</w:t>
      </w:r>
      <w:r w:rsidRPr="000D6E4A">
        <w:rPr>
          <w:rFonts w:ascii="微软雅黑" w:eastAsia="微软雅黑" w:hAnsi="微软雅黑" w:cs="宋体" w:hint="eastAsia"/>
          <w:sz w:val="32"/>
          <w:szCs w:val="32"/>
        </w:rPr>
        <w:t>况</w:t>
      </w:r>
      <w:r w:rsidRPr="000D6E4A">
        <w:rPr>
          <w:rFonts w:ascii="微软雅黑" w:eastAsia="微软雅黑" w:hAnsi="微软雅黑" w:cs="Batang" w:hint="eastAsia"/>
          <w:sz w:val="32"/>
          <w:szCs w:val="32"/>
        </w:rPr>
        <w:t>的</w:t>
      </w:r>
      <w:r w:rsidRPr="000D6E4A">
        <w:rPr>
          <w:rFonts w:ascii="微软雅黑" w:eastAsia="微软雅黑" w:hAnsi="微软雅黑" w:cs="宋体" w:hint="eastAsia"/>
          <w:sz w:val="32"/>
          <w:szCs w:val="32"/>
        </w:rPr>
        <w:t>监</w:t>
      </w:r>
      <w:r w:rsidRPr="000D6E4A">
        <w:rPr>
          <w:rFonts w:ascii="微软雅黑" w:eastAsia="微软雅黑" w:hAnsi="微软雅黑" w:cs="Batang" w:hint="eastAsia"/>
          <w:sz w:val="32"/>
          <w:szCs w:val="32"/>
        </w:rPr>
        <w:t>督</w:t>
      </w:r>
      <w:r w:rsidRPr="000D6E4A">
        <w:rPr>
          <w:rFonts w:ascii="微软雅黑" w:eastAsia="微软雅黑" w:hAnsi="微软雅黑" w:cs="宋体" w:hint="eastAsia"/>
          <w:sz w:val="32"/>
          <w:szCs w:val="32"/>
        </w:rPr>
        <w:t>检查</w:t>
      </w:r>
      <w:r w:rsidRPr="000D6E4A">
        <w:rPr>
          <w:rFonts w:ascii="微软雅黑" w:eastAsia="微软雅黑" w:hAnsi="微软雅黑" w:cs="Batang" w:hint="eastAsia"/>
          <w:sz w:val="32"/>
          <w:szCs w:val="32"/>
        </w:rPr>
        <w:t>。加强</w:t>
      </w:r>
      <w:r w:rsidRPr="000D6E4A">
        <w:rPr>
          <w:rFonts w:ascii="微软雅黑" w:eastAsia="微软雅黑" w:hAnsi="微软雅黑" w:cs="宋体" w:hint="eastAsia"/>
          <w:sz w:val="32"/>
          <w:szCs w:val="32"/>
        </w:rPr>
        <w:t>对</w:t>
      </w:r>
      <w:r w:rsidRPr="000D6E4A">
        <w:rPr>
          <w:rFonts w:ascii="微软雅黑" w:eastAsia="微软雅黑" w:hAnsi="微软雅黑" w:cs="Batang" w:hint="eastAsia"/>
          <w:sz w:val="32"/>
          <w:szCs w:val="32"/>
        </w:rPr>
        <w:t>中央</w:t>
      </w:r>
      <w:r w:rsidRPr="000D6E4A">
        <w:rPr>
          <w:rFonts w:ascii="微软雅黑" w:eastAsia="微软雅黑" w:hAnsi="微软雅黑" w:cs="宋体" w:hint="eastAsia"/>
          <w:sz w:val="32"/>
          <w:szCs w:val="32"/>
        </w:rPr>
        <w:t>关</w:t>
      </w:r>
      <w:r w:rsidRPr="000D6E4A">
        <w:rPr>
          <w:rFonts w:ascii="微软雅黑" w:eastAsia="微软雅黑" w:hAnsi="微软雅黑" w:cs="Batang" w:hint="eastAsia"/>
          <w:sz w:val="32"/>
          <w:szCs w:val="32"/>
        </w:rPr>
        <w:t>于</w:t>
      </w:r>
      <w:r w:rsidRPr="000D6E4A">
        <w:rPr>
          <w:rFonts w:ascii="微软雅黑" w:eastAsia="微软雅黑" w:hAnsi="微软雅黑" w:cs="宋体" w:hint="eastAsia"/>
          <w:sz w:val="32"/>
          <w:szCs w:val="32"/>
        </w:rPr>
        <w:t>厉</w:t>
      </w:r>
      <w:r w:rsidRPr="000D6E4A">
        <w:rPr>
          <w:rFonts w:ascii="微软雅黑" w:eastAsia="微软雅黑" w:hAnsi="微软雅黑" w:cs="Batang" w:hint="eastAsia"/>
          <w:sz w:val="32"/>
          <w:szCs w:val="32"/>
        </w:rPr>
        <w:t>行</w:t>
      </w:r>
      <w:r w:rsidRPr="000D6E4A">
        <w:rPr>
          <w:rFonts w:ascii="微软雅黑" w:eastAsia="微软雅黑" w:hAnsi="微软雅黑" w:cs="宋体" w:hint="eastAsia"/>
          <w:sz w:val="32"/>
          <w:szCs w:val="32"/>
        </w:rPr>
        <w:t>节俭</w:t>
      </w:r>
      <w:r w:rsidRPr="000D6E4A">
        <w:rPr>
          <w:rFonts w:ascii="微软雅黑" w:eastAsia="微软雅黑" w:hAnsi="微软雅黑" w:cs="Batang" w:hint="eastAsia"/>
          <w:sz w:val="32"/>
          <w:szCs w:val="32"/>
        </w:rPr>
        <w:t>、公</w:t>
      </w:r>
      <w:r w:rsidRPr="000D6E4A">
        <w:rPr>
          <w:rFonts w:ascii="微软雅黑" w:eastAsia="微软雅黑" w:hAnsi="微软雅黑" w:cs="宋体" w:hint="eastAsia"/>
          <w:sz w:val="32"/>
          <w:szCs w:val="32"/>
        </w:rPr>
        <w:t>车</w:t>
      </w:r>
      <w:r w:rsidRPr="000D6E4A">
        <w:rPr>
          <w:rFonts w:ascii="微软雅黑" w:eastAsia="微软雅黑" w:hAnsi="微软雅黑" w:cs="Batang" w:hint="eastAsia"/>
          <w:sz w:val="32"/>
          <w:szCs w:val="32"/>
        </w:rPr>
        <w:t>配</w:t>
      </w:r>
      <w:r w:rsidRPr="000D6E4A">
        <w:rPr>
          <w:rFonts w:ascii="微软雅黑" w:eastAsia="微软雅黑" w:hAnsi="微软雅黑" w:cs="宋体" w:hint="eastAsia"/>
          <w:sz w:val="32"/>
          <w:szCs w:val="32"/>
        </w:rPr>
        <w:t>备</w:t>
      </w:r>
      <w:r w:rsidRPr="000D6E4A">
        <w:rPr>
          <w:rFonts w:ascii="微软雅黑" w:eastAsia="微软雅黑" w:hAnsi="微软雅黑" w:cs="Batang" w:hint="eastAsia"/>
          <w:sz w:val="32"/>
          <w:szCs w:val="32"/>
        </w:rPr>
        <w:t>、公</w:t>
      </w:r>
      <w:r w:rsidRPr="000D6E4A">
        <w:rPr>
          <w:rFonts w:ascii="微软雅黑" w:eastAsia="微软雅黑" w:hAnsi="微软雅黑" w:cs="宋体" w:hint="eastAsia"/>
          <w:sz w:val="32"/>
          <w:szCs w:val="32"/>
        </w:rPr>
        <w:t>务</w:t>
      </w:r>
      <w:r w:rsidRPr="000D6E4A">
        <w:rPr>
          <w:rFonts w:ascii="微软雅黑" w:eastAsia="微软雅黑" w:hAnsi="微软雅黑" w:cs="Batang" w:hint="eastAsia"/>
          <w:sz w:val="32"/>
          <w:szCs w:val="32"/>
        </w:rPr>
        <w:t>接待、</w:t>
      </w:r>
      <w:r w:rsidRPr="000D6E4A">
        <w:rPr>
          <w:rFonts w:ascii="微软雅黑" w:eastAsia="微软雅黑" w:hAnsi="微软雅黑" w:cs="宋体" w:hint="eastAsia"/>
          <w:sz w:val="32"/>
          <w:szCs w:val="32"/>
        </w:rPr>
        <w:t>职务</w:t>
      </w:r>
      <w:r w:rsidRPr="000D6E4A">
        <w:rPr>
          <w:rFonts w:ascii="微软雅黑" w:eastAsia="微软雅黑" w:hAnsi="微软雅黑" w:cs="Batang" w:hint="eastAsia"/>
          <w:sz w:val="32"/>
          <w:szCs w:val="32"/>
        </w:rPr>
        <w:t>消</w:t>
      </w:r>
      <w:r w:rsidRPr="000D6E4A">
        <w:rPr>
          <w:rFonts w:ascii="微软雅黑" w:eastAsia="微软雅黑" w:hAnsi="微软雅黑" w:cs="宋体" w:hint="eastAsia"/>
          <w:sz w:val="32"/>
          <w:szCs w:val="32"/>
        </w:rPr>
        <w:t>费</w:t>
      </w:r>
      <w:r w:rsidRPr="000D6E4A">
        <w:rPr>
          <w:rFonts w:ascii="微软雅黑" w:eastAsia="微软雅黑" w:hAnsi="微软雅黑" w:cs="Batang" w:hint="eastAsia"/>
          <w:sz w:val="32"/>
          <w:szCs w:val="32"/>
        </w:rPr>
        <w:t>等</w:t>
      </w:r>
      <w:r w:rsidRPr="000D6E4A">
        <w:rPr>
          <w:rFonts w:ascii="微软雅黑" w:eastAsia="微软雅黑" w:hAnsi="微软雅黑" w:cs="宋体" w:hint="eastAsia"/>
          <w:sz w:val="32"/>
          <w:szCs w:val="32"/>
        </w:rPr>
        <w:t>规</w:t>
      </w:r>
      <w:r w:rsidRPr="000D6E4A">
        <w:rPr>
          <w:rFonts w:ascii="微软雅黑" w:eastAsia="微软雅黑" w:hAnsi="微软雅黑" w:cs="Batang" w:hint="eastAsia"/>
          <w:sz w:val="32"/>
          <w:szCs w:val="32"/>
        </w:rPr>
        <w:t>定</w:t>
      </w:r>
      <w:r w:rsidRPr="000D6E4A">
        <w:rPr>
          <w:rFonts w:ascii="微软雅黑" w:eastAsia="微软雅黑" w:hAnsi="微软雅黑" w:cs="宋体" w:hint="eastAsia"/>
          <w:sz w:val="32"/>
          <w:szCs w:val="32"/>
        </w:rPr>
        <w:t>执</w:t>
      </w:r>
      <w:r w:rsidRPr="000D6E4A">
        <w:rPr>
          <w:rFonts w:ascii="微软雅黑" w:eastAsia="微软雅黑" w:hAnsi="微软雅黑" w:cs="Batang" w:hint="eastAsia"/>
          <w:sz w:val="32"/>
          <w:szCs w:val="32"/>
        </w:rPr>
        <w:t>行情</w:t>
      </w:r>
      <w:r w:rsidRPr="000D6E4A">
        <w:rPr>
          <w:rFonts w:ascii="微软雅黑" w:eastAsia="微软雅黑" w:hAnsi="微软雅黑" w:cs="宋体" w:hint="eastAsia"/>
          <w:sz w:val="32"/>
          <w:szCs w:val="32"/>
        </w:rPr>
        <w:t>况</w:t>
      </w:r>
      <w:r w:rsidRPr="000D6E4A">
        <w:rPr>
          <w:rFonts w:ascii="微软雅黑" w:eastAsia="微软雅黑" w:hAnsi="微软雅黑" w:cs="Batang" w:hint="eastAsia"/>
          <w:sz w:val="32"/>
          <w:szCs w:val="32"/>
        </w:rPr>
        <w:t>的</w:t>
      </w:r>
      <w:r w:rsidRPr="000D6E4A">
        <w:rPr>
          <w:rFonts w:ascii="微软雅黑" w:eastAsia="微软雅黑" w:hAnsi="微软雅黑" w:cs="宋体" w:hint="eastAsia"/>
          <w:sz w:val="32"/>
          <w:szCs w:val="32"/>
        </w:rPr>
        <w:t>监</w:t>
      </w:r>
      <w:r w:rsidRPr="000D6E4A">
        <w:rPr>
          <w:rFonts w:ascii="微软雅黑" w:eastAsia="微软雅黑" w:hAnsi="微软雅黑" w:cs="Batang" w:hint="eastAsia"/>
          <w:sz w:val="32"/>
          <w:szCs w:val="32"/>
        </w:rPr>
        <w:t>督</w:t>
      </w:r>
      <w:r w:rsidRPr="000D6E4A">
        <w:rPr>
          <w:rFonts w:ascii="微软雅黑" w:eastAsia="微软雅黑" w:hAnsi="微软雅黑" w:cs="宋体" w:hint="eastAsia"/>
          <w:sz w:val="32"/>
          <w:szCs w:val="32"/>
        </w:rPr>
        <w:t>检查</w:t>
      </w:r>
      <w:r w:rsidRPr="000D6E4A">
        <w:rPr>
          <w:rFonts w:ascii="微软雅黑" w:eastAsia="微软雅黑" w:hAnsi="微软雅黑" w:cs="Batang" w:hint="eastAsia"/>
          <w:sz w:val="32"/>
          <w:szCs w:val="32"/>
        </w:rPr>
        <w:t>，</w:t>
      </w:r>
      <w:r w:rsidRPr="000D6E4A">
        <w:rPr>
          <w:rFonts w:ascii="微软雅黑" w:eastAsia="微软雅黑" w:hAnsi="微软雅黑" w:cs="宋体" w:hint="eastAsia"/>
          <w:sz w:val="32"/>
          <w:szCs w:val="32"/>
        </w:rPr>
        <w:t>坚决</w:t>
      </w:r>
      <w:r w:rsidRPr="000D6E4A">
        <w:rPr>
          <w:rFonts w:ascii="微软雅黑" w:eastAsia="微软雅黑" w:hAnsi="微软雅黑" w:cs="Batang" w:hint="eastAsia"/>
          <w:sz w:val="32"/>
          <w:szCs w:val="32"/>
        </w:rPr>
        <w:t>防止</w:t>
      </w:r>
      <w:r w:rsidRPr="000D6E4A">
        <w:rPr>
          <w:rFonts w:ascii="微软雅黑" w:eastAsia="微软雅黑" w:hAnsi="微软雅黑"/>
          <w:sz w:val="32"/>
          <w:szCs w:val="32"/>
        </w:rPr>
        <w:t>“四</w:t>
      </w:r>
      <w:r w:rsidRPr="000D6E4A">
        <w:rPr>
          <w:rFonts w:ascii="微软雅黑" w:eastAsia="微软雅黑" w:hAnsi="微软雅黑" w:cs="宋体" w:hint="eastAsia"/>
          <w:sz w:val="32"/>
          <w:szCs w:val="32"/>
        </w:rPr>
        <w:t>风</w:t>
      </w:r>
      <w:r w:rsidRPr="000D6E4A">
        <w:rPr>
          <w:rFonts w:ascii="微软雅黑" w:eastAsia="微软雅黑" w:hAnsi="微软雅黑"/>
          <w:sz w:val="32"/>
          <w:szCs w:val="32"/>
        </w:rPr>
        <w:t>”</w:t>
      </w:r>
      <w:r w:rsidRPr="000D6E4A">
        <w:rPr>
          <w:rFonts w:ascii="微软雅黑" w:eastAsia="微软雅黑" w:hAnsi="微软雅黑" w:cs="宋体" w:hint="eastAsia"/>
          <w:sz w:val="32"/>
          <w:szCs w:val="32"/>
        </w:rPr>
        <w:t>问题</w:t>
      </w:r>
      <w:r w:rsidRPr="000D6E4A">
        <w:rPr>
          <w:rFonts w:ascii="微软雅黑" w:eastAsia="微软雅黑" w:hAnsi="微软雅黑" w:cs="Batang" w:hint="eastAsia"/>
          <w:sz w:val="32"/>
          <w:szCs w:val="32"/>
        </w:rPr>
        <w:t>反</w:t>
      </w:r>
      <w:r w:rsidRPr="000D6E4A">
        <w:rPr>
          <w:rFonts w:ascii="微软雅黑" w:eastAsia="微软雅黑" w:hAnsi="微软雅黑" w:cs="宋体" w:hint="eastAsia"/>
          <w:sz w:val="32"/>
          <w:szCs w:val="32"/>
        </w:rPr>
        <w:t>弹</w:t>
      </w:r>
      <w:r w:rsidRPr="000D6E4A">
        <w:rPr>
          <w:rFonts w:ascii="微软雅黑" w:eastAsia="微软雅黑" w:hAnsi="微软雅黑" w:cs="Batang" w:hint="eastAsia"/>
          <w:sz w:val="32"/>
          <w:szCs w:val="32"/>
        </w:rPr>
        <w:t>。</w:t>
      </w:r>
    </w:p>
    <w:p w:rsidR="00B06E87" w:rsidRPr="000D6E4A" w:rsidRDefault="00420A45" w:rsidP="00D03E1E">
      <w:pPr>
        <w:spacing w:afterLines="100" w:line="480" w:lineRule="auto"/>
        <w:ind w:firstLineChars="200" w:firstLine="640"/>
        <w:jc w:val="left"/>
        <w:rPr>
          <w:rFonts w:ascii="微软雅黑" w:eastAsia="微软雅黑" w:hAnsi="微软雅黑"/>
          <w:sz w:val="32"/>
          <w:szCs w:val="32"/>
        </w:rPr>
      </w:pPr>
      <w:r w:rsidRPr="000D6E4A">
        <w:rPr>
          <w:rFonts w:ascii="微软雅黑" w:eastAsia="微软雅黑" w:hAnsi="微软雅黑" w:hint="eastAsia"/>
          <w:sz w:val="32"/>
          <w:szCs w:val="32"/>
        </w:rPr>
        <w:t>二、分项绩效目标</w:t>
      </w:r>
      <w:r w:rsidR="00CF7E65" w:rsidRPr="000D6E4A">
        <w:rPr>
          <w:rFonts w:ascii="微软雅黑" w:eastAsia="微软雅黑" w:hAnsi="微软雅黑"/>
          <w:sz w:val="32"/>
          <w:szCs w:val="32"/>
        </w:rPr>
        <w:fldChar w:fldCharType="begin"/>
      </w:r>
      <w:r w:rsidRPr="000D6E4A">
        <w:rPr>
          <w:rFonts w:ascii="微软雅黑" w:eastAsia="微软雅黑" w:hAnsi="微软雅黑"/>
          <w:sz w:val="32"/>
          <w:szCs w:val="32"/>
        </w:rPr>
        <w:instrText xml:space="preserve"> </w:instrText>
      </w:r>
      <w:r w:rsidRPr="000D6E4A">
        <w:rPr>
          <w:rFonts w:ascii="微软雅黑" w:eastAsia="微软雅黑" w:hAnsi="微软雅黑" w:hint="eastAsia"/>
          <w:sz w:val="32"/>
          <w:szCs w:val="32"/>
        </w:rPr>
        <w:instrText xml:space="preserve">TC </w:instrText>
      </w:r>
      <w:bookmarkStart w:id="2" w:name="_Toc29299869"/>
      <w:r w:rsidRPr="000D6E4A">
        <w:rPr>
          <w:rFonts w:ascii="微软雅黑" w:eastAsia="微软雅黑" w:hAnsi="微软雅黑" w:hint="eastAsia"/>
          <w:sz w:val="32"/>
          <w:szCs w:val="32"/>
        </w:rPr>
        <w:instrText>分项绩效目标</w:instrText>
      </w:r>
      <w:bookmarkEnd w:id="2"/>
      <w:r w:rsidRPr="000D6E4A">
        <w:rPr>
          <w:rFonts w:ascii="微软雅黑" w:eastAsia="微软雅黑" w:hAnsi="微软雅黑" w:hint="eastAsia"/>
          <w:sz w:val="32"/>
          <w:szCs w:val="32"/>
        </w:rPr>
        <w:instrText xml:space="preserve"> \f A \l 1</w:instrText>
      </w:r>
      <w:r w:rsidRPr="000D6E4A">
        <w:rPr>
          <w:rFonts w:ascii="微软雅黑" w:eastAsia="微软雅黑" w:hAnsi="微软雅黑"/>
          <w:sz w:val="32"/>
          <w:szCs w:val="32"/>
        </w:rPr>
        <w:instrText xml:space="preserve"> </w:instrText>
      </w:r>
      <w:r w:rsidR="00CF7E65" w:rsidRPr="000D6E4A">
        <w:rPr>
          <w:rFonts w:ascii="微软雅黑" w:eastAsia="微软雅黑" w:hAnsi="微软雅黑"/>
          <w:sz w:val="32"/>
          <w:szCs w:val="32"/>
        </w:rPr>
        <w:fldChar w:fldCharType="end"/>
      </w:r>
    </w:p>
    <w:p w:rsidR="00B06E87" w:rsidRPr="000D6E4A" w:rsidRDefault="00420A45" w:rsidP="00D03E1E">
      <w:pPr>
        <w:spacing w:afterLines="100" w:line="480" w:lineRule="auto"/>
        <w:ind w:firstLineChars="200" w:firstLine="640"/>
        <w:jc w:val="left"/>
        <w:rPr>
          <w:rFonts w:ascii="微软雅黑" w:eastAsia="微软雅黑" w:hAnsi="微软雅黑"/>
          <w:sz w:val="32"/>
          <w:szCs w:val="32"/>
        </w:rPr>
      </w:pPr>
      <w:r w:rsidRPr="000D6E4A">
        <w:rPr>
          <w:rFonts w:ascii="微软雅黑" w:eastAsia="微软雅黑" w:hAnsi="微软雅黑"/>
          <w:sz w:val="32"/>
          <w:szCs w:val="32"/>
        </w:rPr>
        <w:t xml:space="preserve">  </w:t>
      </w:r>
      <w:r w:rsidRPr="000D6E4A">
        <w:rPr>
          <w:rFonts w:ascii="微软雅黑" w:eastAsia="微软雅黑" w:hAnsi="微软雅黑" w:cs="宋体" w:hint="eastAsia"/>
          <w:sz w:val="32"/>
          <w:szCs w:val="32"/>
        </w:rPr>
        <w:t>一、办案问责</w:t>
      </w:r>
    </w:p>
    <w:p w:rsidR="00B06E87" w:rsidRPr="000D6E4A" w:rsidRDefault="00420A45" w:rsidP="00D03E1E">
      <w:pPr>
        <w:spacing w:afterLines="100" w:line="480" w:lineRule="auto"/>
        <w:ind w:firstLineChars="200" w:firstLine="640"/>
        <w:jc w:val="left"/>
        <w:rPr>
          <w:rFonts w:ascii="微软雅黑" w:eastAsia="微软雅黑" w:hAnsi="微软雅黑"/>
          <w:sz w:val="32"/>
          <w:szCs w:val="32"/>
        </w:rPr>
      </w:pPr>
      <w:r w:rsidRPr="000D6E4A">
        <w:rPr>
          <w:rFonts w:ascii="微软雅黑" w:eastAsia="微软雅黑" w:hAnsi="微软雅黑" w:cs="宋体" w:hint="eastAsia"/>
          <w:sz w:val="32"/>
          <w:szCs w:val="32"/>
        </w:rPr>
        <w:t>职责描述：受理信访、举报，集中管理问题线索、组织协调案件查办，调查、审查违纪违法案件，对案件审理提出处理意见。</w:t>
      </w:r>
    </w:p>
    <w:p w:rsidR="00B06E87" w:rsidRPr="000D6E4A" w:rsidRDefault="00420A45" w:rsidP="00D03E1E">
      <w:pPr>
        <w:spacing w:afterLines="100" w:line="480" w:lineRule="auto"/>
        <w:ind w:firstLineChars="200" w:firstLine="640"/>
        <w:jc w:val="left"/>
        <w:rPr>
          <w:rFonts w:ascii="微软雅黑" w:eastAsia="微软雅黑" w:hAnsi="微软雅黑"/>
          <w:sz w:val="32"/>
          <w:szCs w:val="32"/>
        </w:rPr>
      </w:pPr>
      <w:r w:rsidRPr="000D6E4A">
        <w:rPr>
          <w:rFonts w:ascii="微软雅黑" w:eastAsia="微软雅黑" w:hAnsi="微软雅黑" w:cs="宋体" w:hint="eastAsia"/>
          <w:sz w:val="32"/>
          <w:szCs w:val="32"/>
        </w:rPr>
        <w:lastRenderedPageBreak/>
        <w:t>绩效目标：对全县党员进行遵守纪律的教育，作出维护党纪的决定，检查和处理职权范围内党的组织和党员违反党的章程和其他党内法规的比较重要或复杂的案件、决定或取消对党员的处分。</w:t>
      </w:r>
    </w:p>
    <w:p w:rsidR="00B06E87" w:rsidRPr="000D6E4A" w:rsidRDefault="00420A45" w:rsidP="00D03E1E">
      <w:pPr>
        <w:spacing w:afterLines="100" w:line="480" w:lineRule="auto"/>
        <w:ind w:firstLineChars="200" w:firstLine="640"/>
        <w:jc w:val="left"/>
        <w:rPr>
          <w:rFonts w:ascii="微软雅黑" w:eastAsia="微软雅黑" w:hAnsi="微软雅黑"/>
          <w:sz w:val="32"/>
          <w:szCs w:val="32"/>
        </w:rPr>
      </w:pPr>
      <w:r w:rsidRPr="000D6E4A">
        <w:rPr>
          <w:rFonts w:ascii="微软雅黑" w:eastAsia="微软雅黑" w:hAnsi="微软雅黑" w:cs="宋体" w:hint="eastAsia"/>
          <w:sz w:val="32"/>
          <w:szCs w:val="32"/>
        </w:rPr>
        <w:t>二、监督检查</w:t>
      </w:r>
    </w:p>
    <w:p w:rsidR="00B06E87" w:rsidRPr="000D6E4A" w:rsidRDefault="00420A45" w:rsidP="00D03E1E">
      <w:pPr>
        <w:spacing w:afterLines="100" w:line="480" w:lineRule="auto"/>
        <w:ind w:firstLineChars="200" w:firstLine="640"/>
        <w:jc w:val="left"/>
        <w:rPr>
          <w:rFonts w:ascii="微软雅黑" w:eastAsia="微软雅黑" w:hAnsi="微软雅黑"/>
          <w:sz w:val="32"/>
          <w:szCs w:val="32"/>
        </w:rPr>
      </w:pPr>
      <w:r w:rsidRPr="000D6E4A">
        <w:rPr>
          <w:rFonts w:ascii="微软雅黑" w:eastAsia="微软雅黑" w:hAnsi="微软雅黑" w:cs="宋体" w:hint="eastAsia"/>
          <w:sz w:val="32"/>
          <w:szCs w:val="32"/>
        </w:rPr>
        <w:t>职责描述：开展监督检查，组织协调、检查指导纠正损害群众利益的不正之风；查处、督办违反党风政风规定的行为。</w:t>
      </w:r>
    </w:p>
    <w:p w:rsidR="00B06E87" w:rsidRPr="000D6E4A" w:rsidRDefault="00420A45" w:rsidP="00D03E1E">
      <w:pPr>
        <w:spacing w:afterLines="100" w:line="480" w:lineRule="auto"/>
        <w:ind w:firstLineChars="200" w:firstLine="640"/>
        <w:jc w:val="left"/>
        <w:rPr>
          <w:rFonts w:ascii="微软雅黑" w:eastAsia="微软雅黑" w:hAnsi="微软雅黑"/>
          <w:sz w:val="32"/>
          <w:szCs w:val="32"/>
        </w:rPr>
      </w:pPr>
      <w:r w:rsidRPr="000D6E4A">
        <w:rPr>
          <w:rFonts w:ascii="微软雅黑" w:eastAsia="微软雅黑" w:hAnsi="微软雅黑" w:cs="宋体" w:hint="eastAsia"/>
          <w:sz w:val="32"/>
          <w:szCs w:val="32"/>
        </w:rPr>
        <w:t>绩效目标：对公职人员开展廉政教育，对其依法履职、秉公用权、廉洁从政以及道德操守情况进行监督监察；对涉嫌贪污贿赂、滥用职权、玩忽职守等职务违法和职务犯罪进行调查；对违法的公职人员作出政务处分决定，对履行职责不力、失职失责的领导人员进行问责，对涉嫌职务犯罪的将调查结果移送检察机关提起公诉，对在行使职权中存在的问题提出监察建议。</w:t>
      </w:r>
    </w:p>
    <w:p w:rsidR="00B06E87" w:rsidRPr="000D6E4A" w:rsidRDefault="00420A45" w:rsidP="00D03E1E">
      <w:pPr>
        <w:spacing w:afterLines="100" w:line="480" w:lineRule="auto"/>
        <w:ind w:firstLineChars="200" w:firstLine="640"/>
        <w:jc w:val="left"/>
        <w:rPr>
          <w:rFonts w:ascii="微软雅黑" w:eastAsia="微软雅黑" w:hAnsi="微软雅黑"/>
          <w:sz w:val="32"/>
          <w:szCs w:val="32"/>
        </w:rPr>
      </w:pPr>
      <w:r w:rsidRPr="000D6E4A">
        <w:rPr>
          <w:rFonts w:ascii="微软雅黑" w:eastAsia="微软雅黑" w:hAnsi="微软雅黑" w:cs="宋体" w:hint="eastAsia"/>
          <w:sz w:val="32"/>
          <w:szCs w:val="32"/>
        </w:rPr>
        <w:t>三、党风廉政建设</w:t>
      </w:r>
    </w:p>
    <w:p w:rsidR="00B06E87" w:rsidRPr="000D6E4A" w:rsidRDefault="00420A45" w:rsidP="00D03E1E">
      <w:pPr>
        <w:spacing w:afterLines="100" w:line="480" w:lineRule="auto"/>
        <w:ind w:firstLineChars="200" w:firstLine="640"/>
        <w:jc w:val="left"/>
        <w:rPr>
          <w:rFonts w:ascii="微软雅黑" w:eastAsia="微软雅黑" w:hAnsi="微软雅黑"/>
          <w:sz w:val="32"/>
          <w:szCs w:val="32"/>
        </w:rPr>
      </w:pPr>
      <w:r w:rsidRPr="000D6E4A">
        <w:rPr>
          <w:rFonts w:ascii="微软雅黑" w:eastAsia="微软雅黑" w:hAnsi="微软雅黑" w:cs="宋体" w:hint="eastAsia"/>
          <w:sz w:val="32"/>
          <w:szCs w:val="32"/>
        </w:rPr>
        <w:t>职责描述：组织协调全县党风廉政建设和反腐败宣传、教育、课题研究、法规起草修订等工作；承担县委惩治和预防腐败体系领导小组办公室和县预防腐败局的日常工作。</w:t>
      </w:r>
    </w:p>
    <w:p w:rsidR="00B06E87" w:rsidRPr="000D6E4A" w:rsidRDefault="00420A45" w:rsidP="00D03E1E">
      <w:pPr>
        <w:spacing w:afterLines="100" w:line="480" w:lineRule="auto"/>
        <w:ind w:firstLineChars="200" w:firstLine="640"/>
        <w:jc w:val="left"/>
        <w:rPr>
          <w:rFonts w:ascii="微软雅黑" w:eastAsia="微软雅黑" w:hAnsi="微软雅黑"/>
          <w:sz w:val="32"/>
          <w:szCs w:val="32"/>
        </w:rPr>
      </w:pPr>
      <w:r w:rsidRPr="000D6E4A">
        <w:rPr>
          <w:rFonts w:ascii="微软雅黑" w:eastAsia="微软雅黑" w:hAnsi="微软雅黑" w:cs="宋体" w:hint="eastAsia"/>
          <w:sz w:val="32"/>
          <w:szCs w:val="32"/>
        </w:rPr>
        <w:lastRenderedPageBreak/>
        <w:t>绩效目标：积极发挥职能作用，加强党风廉政建设，营造风清气正、干事创业的工作氛围。</w:t>
      </w:r>
    </w:p>
    <w:p w:rsidR="00B06E87" w:rsidRPr="000D6E4A" w:rsidRDefault="00420A45" w:rsidP="00D03E1E">
      <w:pPr>
        <w:spacing w:afterLines="100" w:line="480" w:lineRule="auto"/>
        <w:ind w:firstLineChars="200" w:firstLine="640"/>
        <w:jc w:val="left"/>
        <w:rPr>
          <w:rFonts w:ascii="微软雅黑" w:eastAsia="微软雅黑" w:hAnsi="微软雅黑"/>
          <w:sz w:val="32"/>
          <w:szCs w:val="32"/>
        </w:rPr>
      </w:pPr>
      <w:r w:rsidRPr="000D6E4A">
        <w:rPr>
          <w:rFonts w:ascii="微软雅黑" w:eastAsia="微软雅黑" w:hAnsi="微软雅黑" w:cs="宋体" w:hint="eastAsia"/>
          <w:sz w:val="32"/>
          <w:szCs w:val="32"/>
        </w:rPr>
        <w:t>四、纪检监察事务</w:t>
      </w:r>
    </w:p>
    <w:p w:rsidR="00B06E87" w:rsidRPr="000D6E4A" w:rsidRDefault="00420A45" w:rsidP="00D03E1E">
      <w:pPr>
        <w:spacing w:afterLines="100" w:line="480" w:lineRule="auto"/>
        <w:ind w:firstLineChars="200" w:firstLine="640"/>
        <w:jc w:val="left"/>
        <w:rPr>
          <w:rFonts w:ascii="微软雅黑" w:eastAsia="微软雅黑" w:hAnsi="微软雅黑"/>
          <w:sz w:val="32"/>
          <w:szCs w:val="32"/>
        </w:rPr>
      </w:pPr>
      <w:r w:rsidRPr="000D6E4A">
        <w:rPr>
          <w:rFonts w:ascii="微软雅黑" w:eastAsia="微软雅黑" w:hAnsi="微软雅黑" w:cs="宋体" w:hint="eastAsia"/>
          <w:sz w:val="32"/>
          <w:szCs w:val="32"/>
        </w:rPr>
        <w:t>职责描述：纪检政策宣传，新办案点建设、运行维护。</w:t>
      </w:r>
    </w:p>
    <w:p w:rsidR="00B06E87" w:rsidRPr="000D6E4A" w:rsidRDefault="00420A45" w:rsidP="00D03E1E">
      <w:pPr>
        <w:spacing w:afterLines="100" w:line="480" w:lineRule="auto"/>
        <w:ind w:firstLineChars="200" w:firstLine="640"/>
        <w:jc w:val="left"/>
        <w:rPr>
          <w:rFonts w:ascii="微软雅黑" w:eastAsia="微软雅黑" w:hAnsi="微软雅黑"/>
          <w:sz w:val="32"/>
          <w:szCs w:val="32"/>
        </w:rPr>
      </w:pPr>
      <w:r w:rsidRPr="000D6E4A">
        <w:rPr>
          <w:rFonts w:ascii="微软雅黑" w:eastAsia="微软雅黑" w:hAnsi="微软雅黑" w:cs="宋体" w:hint="eastAsia"/>
          <w:sz w:val="32"/>
          <w:szCs w:val="32"/>
        </w:rPr>
        <w:t>绩效目标：为案件查办、纪检监察业务、党风廉政建设提高服务和保障。</w:t>
      </w:r>
    </w:p>
    <w:p w:rsidR="00B06E87" w:rsidRPr="000D6E4A" w:rsidRDefault="00420A45" w:rsidP="00D03E1E">
      <w:pPr>
        <w:spacing w:afterLines="100" w:line="480" w:lineRule="auto"/>
        <w:ind w:firstLineChars="200" w:firstLine="640"/>
        <w:jc w:val="left"/>
        <w:rPr>
          <w:rFonts w:ascii="微软雅黑" w:eastAsia="微软雅黑" w:hAnsi="微软雅黑"/>
          <w:sz w:val="32"/>
          <w:szCs w:val="32"/>
        </w:rPr>
      </w:pPr>
      <w:r w:rsidRPr="000D6E4A">
        <w:rPr>
          <w:rFonts w:ascii="微软雅黑" w:eastAsia="微软雅黑" w:hAnsi="微软雅黑" w:hint="eastAsia"/>
          <w:sz w:val="32"/>
          <w:szCs w:val="32"/>
        </w:rPr>
        <w:t>三、工作保障措施</w:t>
      </w:r>
      <w:r w:rsidR="00CF7E65" w:rsidRPr="000D6E4A">
        <w:rPr>
          <w:rFonts w:ascii="微软雅黑" w:eastAsia="微软雅黑" w:hAnsi="微软雅黑"/>
          <w:sz w:val="32"/>
          <w:szCs w:val="32"/>
        </w:rPr>
        <w:fldChar w:fldCharType="begin"/>
      </w:r>
      <w:r w:rsidRPr="000D6E4A">
        <w:rPr>
          <w:rFonts w:ascii="微软雅黑" w:eastAsia="微软雅黑" w:hAnsi="微软雅黑"/>
          <w:sz w:val="32"/>
          <w:szCs w:val="32"/>
        </w:rPr>
        <w:instrText xml:space="preserve"> </w:instrText>
      </w:r>
      <w:r w:rsidRPr="000D6E4A">
        <w:rPr>
          <w:rFonts w:ascii="微软雅黑" w:eastAsia="微软雅黑" w:hAnsi="微软雅黑" w:hint="eastAsia"/>
          <w:sz w:val="32"/>
          <w:szCs w:val="32"/>
        </w:rPr>
        <w:instrText xml:space="preserve">TC </w:instrText>
      </w:r>
      <w:bookmarkStart w:id="3" w:name="_Toc29299870"/>
      <w:r w:rsidRPr="000D6E4A">
        <w:rPr>
          <w:rFonts w:ascii="微软雅黑" w:eastAsia="微软雅黑" w:hAnsi="微软雅黑" w:hint="eastAsia"/>
          <w:sz w:val="32"/>
          <w:szCs w:val="32"/>
        </w:rPr>
        <w:instrText>工作保障措施</w:instrText>
      </w:r>
      <w:bookmarkEnd w:id="3"/>
      <w:r w:rsidRPr="000D6E4A">
        <w:rPr>
          <w:rFonts w:ascii="微软雅黑" w:eastAsia="微软雅黑" w:hAnsi="微软雅黑" w:hint="eastAsia"/>
          <w:sz w:val="32"/>
          <w:szCs w:val="32"/>
        </w:rPr>
        <w:instrText xml:space="preserve"> \f A \l 1</w:instrText>
      </w:r>
      <w:r w:rsidRPr="000D6E4A">
        <w:rPr>
          <w:rFonts w:ascii="微软雅黑" w:eastAsia="微软雅黑" w:hAnsi="微软雅黑"/>
          <w:sz w:val="32"/>
          <w:szCs w:val="32"/>
        </w:rPr>
        <w:instrText xml:space="preserve"> </w:instrText>
      </w:r>
      <w:r w:rsidR="00CF7E65" w:rsidRPr="000D6E4A">
        <w:rPr>
          <w:rFonts w:ascii="微软雅黑" w:eastAsia="微软雅黑" w:hAnsi="微软雅黑"/>
          <w:sz w:val="32"/>
          <w:szCs w:val="32"/>
        </w:rPr>
        <w:fldChar w:fldCharType="end"/>
      </w:r>
    </w:p>
    <w:p w:rsidR="00B06E87" w:rsidRPr="000D6E4A" w:rsidRDefault="00420A45" w:rsidP="00D03E1E">
      <w:pPr>
        <w:spacing w:afterLines="100" w:line="480" w:lineRule="auto"/>
        <w:ind w:firstLineChars="200" w:firstLine="640"/>
        <w:jc w:val="left"/>
        <w:rPr>
          <w:rFonts w:ascii="微软雅黑" w:eastAsia="微软雅黑" w:hAnsi="微软雅黑"/>
          <w:sz w:val="32"/>
          <w:szCs w:val="32"/>
        </w:rPr>
      </w:pPr>
      <w:r w:rsidRPr="000D6E4A">
        <w:rPr>
          <w:rFonts w:ascii="微软雅黑" w:eastAsia="微软雅黑" w:hAnsi="微软雅黑" w:cs="宋体" w:hint="eastAsia"/>
          <w:sz w:val="32"/>
          <w:szCs w:val="32"/>
        </w:rPr>
        <w:t>实现</w:t>
      </w:r>
      <w:r w:rsidRPr="000D6E4A">
        <w:rPr>
          <w:rFonts w:ascii="微软雅黑" w:eastAsia="微软雅黑" w:hAnsi="微软雅黑" w:cs="Batang" w:hint="eastAsia"/>
          <w:sz w:val="32"/>
          <w:szCs w:val="32"/>
        </w:rPr>
        <w:t>年度</w:t>
      </w:r>
      <w:r w:rsidRPr="000D6E4A">
        <w:rPr>
          <w:rFonts w:ascii="微软雅黑" w:eastAsia="微软雅黑" w:hAnsi="微软雅黑" w:cs="宋体" w:hint="eastAsia"/>
          <w:sz w:val="32"/>
          <w:szCs w:val="32"/>
        </w:rPr>
        <w:t>发</w:t>
      </w:r>
      <w:r w:rsidRPr="000D6E4A">
        <w:rPr>
          <w:rFonts w:ascii="微软雅黑" w:eastAsia="微软雅黑" w:hAnsi="微软雅黑" w:cs="Batang" w:hint="eastAsia"/>
          <w:sz w:val="32"/>
          <w:szCs w:val="32"/>
        </w:rPr>
        <w:t>展</w:t>
      </w:r>
      <w:r w:rsidRPr="000D6E4A">
        <w:rPr>
          <w:rFonts w:ascii="微软雅黑" w:eastAsia="微软雅黑" w:hAnsi="微软雅黑" w:cs="宋体" w:hint="eastAsia"/>
          <w:sz w:val="32"/>
          <w:szCs w:val="32"/>
        </w:rPr>
        <w:t>规划</w:t>
      </w:r>
      <w:r w:rsidRPr="000D6E4A">
        <w:rPr>
          <w:rFonts w:ascii="微软雅黑" w:eastAsia="微软雅黑" w:hAnsi="微软雅黑" w:cs="Batang" w:hint="eastAsia"/>
          <w:sz w:val="32"/>
          <w:szCs w:val="32"/>
        </w:rPr>
        <w:t>目</w:t>
      </w:r>
      <w:r w:rsidRPr="000D6E4A">
        <w:rPr>
          <w:rFonts w:ascii="微软雅黑" w:eastAsia="微软雅黑" w:hAnsi="微软雅黑" w:cs="宋体" w:hint="eastAsia"/>
          <w:sz w:val="32"/>
          <w:szCs w:val="32"/>
        </w:rPr>
        <w:t>标</w:t>
      </w:r>
      <w:r w:rsidRPr="000D6E4A">
        <w:rPr>
          <w:rFonts w:ascii="微软雅黑" w:eastAsia="微软雅黑" w:hAnsi="微软雅黑" w:cs="Batang" w:hint="eastAsia"/>
          <w:sz w:val="32"/>
          <w:szCs w:val="32"/>
        </w:rPr>
        <w:t>的保障措施</w:t>
      </w:r>
    </w:p>
    <w:p w:rsidR="00B06E87" w:rsidRPr="000D6E4A" w:rsidRDefault="00420A45" w:rsidP="00D03E1E">
      <w:pPr>
        <w:spacing w:afterLines="100" w:line="480" w:lineRule="auto"/>
        <w:ind w:firstLineChars="200" w:firstLine="640"/>
        <w:jc w:val="left"/>
        <w:rPr>
          <w:rFonts w:ascii="微软雅黑" w:eastAsia="微软雅黑" w:hAnsi="微软雅黑"/>
          <w:sz w:val="32"/>
          <w:szCs w:val="32"/>
        </w:rPr>
      </w:pPr>
      <w:r w:rsidRPr="000D6E4A">
        <w:rPr>
          <w:rFonts w:ascii="微软雅黑" w:eastAsia="微软雅黑" w:hAnsi="微软雅黑"/>
          <w:sz w:val="32"/>
          <w:szCs w:val="32"/>
        </w:rPr>
        <w:t xml:space="preserve">    2020年，按照上</w:t>
      </w:r>
      <w:r w:rsidRPr="000D6E4A">
        <w:rPr>
          <w:rFonts w:ascii="微软雅黑" w:eastAsia="微软雅黑" w:hAnsi="微软雅黑" w:cs="宋体" w:hint="eastAsia"/>
          <w:sz w:val="32"/>
          <w:szCs w:val="32"/>
        </w:rPr>
        <w:t>级纪</w:t>
      </w:r>
      <w:r w:rsidRPr="000D6E4A">
        <w:rPr>
          <w:rFonts w:ascii="微软雅黑" w:eastAsia="微软雅黑" w:hAnsi="微软雅黑" w:cs="Batang" w:hint="eastAsia"/>
          <w:sz w:val="32"/>
          <w:szCs w:val="32"/>
        </w:rPr>
        <w:t>委和</w:t>
      </w:r>
      <w:r w:rsidRPr="000D6E4A">
        <w:rPr>
          <w:rFonts w:ascii="微软雅黑" w:eastAsia="微软雅黑" w:hAnsi="微软雅黑" w:cs="宋体" w:hint="eastAsia"/>
          <w:sz w:val="32"/>
          <w:szCs w:val="32"/>
        </w:rPr>
        <w:t>县</w:t>
      </w:r>
      <w:r w:rsidRPr="000D6E4A">
        <w:rPr>
          <w:rFonts w:ascii="微软雅黑" w:eastAsia="微软雅黑" w:hAnsi="微软雅黑" w:cs="Batang" w:hint="eastAsia"/>
          <w:sz w:val="32"/>
          <w:szCs w:val="32"/>
        </w:rPr>
        <w:t>委安排部署，忠</w:t>
      </w:r>
      <w:r w:rsidRPr="000D6E4A">
        <w:rPr>
          <w:rFonts w:ascii="微软雅黑" w:eastAsia="微软雅黑" w:hAnsi="微软雅黑" w:cs="宋体" w:hint="eastAsia"/>
          <w:sz w:val="32"/>
          <w:szCs w:val="32"/>
        </w:rPr>
        <w:t>实</w:t>
      </w:r>
      <w:r w:rsidRPr="000D6E4A">
        <w:rPr>
          <w:rFonts w:ascii="微软雅黑" w:eastAsia="微软雅黑" w:hAnsi="微软雅黑" w:cs="Batang" w:hint="eastAsia"/>
          <w:sz w:val="32"/>
          <w:szCs w:val="32"/>
        </w:rPr>
        <w:t>履行党章和</w:t>
      </w:r>
      <w:r w:rsidRPr="000D6E4A">
        <w:rPr>
          <w:rFonts w:ascii="微软雅黑" w:eastAsia="微软雅黑" w:hAnsi="微软雅黑" w:cs="宋体" w:hint="eastAsia"/>
          <w:sz w:val="32"/>
          <w:szCs w:val="32"/>
        </w:rPr>
        <w:t>宪</w:t>
      </w:r>
      <w:r w:rsidRPr="000D6E4A">
        <w:rPr>
          <w:rFonts w:ascii="微软雅黑" w:eastAsia="微软雅黑" w:hAnsi="微软雅黑" w:cs="Batang" w:hint="eastAsia"/>
          <w:sz w:val="32"/>
          <w:szCs w:val="32"/>
        </w:rPr>
        <w:t>法</w:t>
      </w:r>
      <w:r w:rsidRPr="000D6E4A">
        <w:rPr>
          <w:rFonts w:ascii="微软雅黑" w:eastAsia="微软雅黑" w:hAnsi="微软雅黑" w:cs="宋体" w:hint="eastAsia"/>
          <w:sz w:val="32"/>
          <w:szCs w:val="32"/>
        </w:rPr>
        <w:t>赋</w:t>
      </w:r>
      <w:r w:rsidRPr="000D6E4A">
        <w:rPr>
          <w:rFonts w:ascii="微软雅黑" w:eastAsia="微软雅黑" w:hAnsi="微软雅黑" w:cs="Batang" w:hint="eastAsia"/>
          <w:sz w:val="32"/>
          <w:szCs w:val="32"/>
        </w:rPr>
        <w:t>予</w:t>
      </w:r>
      <w:r w:rsidRPr="000D6E4A">
        <w:rPr>
          <w:rFonts w:ascii="微软雅黑" w:eastAsia="微软雅黑" w:hAnsi="微软雅黑" w:cs="宋体" w:hint="eastAsia"/>
          <w:sz w:val="32"/>
          <w:szCs w:val="32"/>
        </w:rPr>
        <w:t>职责</w:t>
      </w:r>
      <w:r w:rsidRPr="000D6E4A">
        <w:rPr>
          <w:rFonts w:ascii="微软雅黑" w:eastAsia="微软雅黑" w:hAnsi="微软雅黑" w:cs="Batang" w:hint="eastAsia"/>
          <w:sz w:val="32"/>
          <w:szCs w:val="32"/>
        </w:rPr>
        <w:t>，</w:t>
      </w:r>
      <w:r w:rsidRPr="000D6E4A">
        <w:rPr>
          <w:rFonts w:ascii="微软雅黑" w:eastAsia="微软雅黑" w:hAnsi="微软雅黑" w:cs="宋体" w:hint="eastAsia"/>
          <w:sz w:val="32"/>
          <w:szCs w:val="32"/>
        </w:rPr>
        <w:t>坚</w:t>
      </w:r>
      <w:r w:rsidRPr="000D6E4A">
        <w:rPr>
          <w:rFonts w:ascii="微软雅黑" w:eastAsia="微软雅黑" w:hAnsi="微软雅黑" w:cs="Batang" w:hint="eastAsia"/>
          <w:sz w:val="32"/>
          <w:szCs w:val="32"/>
        </w:rPr>
        <w:t>持党要管党、全面</w:t>
      </w:r>
      <w:r w:rsidRPr="000D6E4A">
        <w:rPr>
          <w:rFonts w:ascii="微软雅黑" w:eastAsia="微软雅黑" w:hAnsi="微软雅黑" w:cs="宋体" w:hint="eastAsia"/>
          <w:sz w:val="32"/>
          <w:szCs w:val="32"/>
        </w:rPr>
        <w:t>从严</w:t>
      </w:r>
      <w:r w:rsidRPr="000D6E4A">
        <w:rPr>
          <w:rFonts w:ascii="微软雅黑" w:eastAsia="微软雅黑" w:hAnsi="微软雅黑" w:cs="Batang" w:hint="eastAsia"/>
          <w:sz w:val="32"/>
          <w:szCs w:val="32"/>
        </w:rPr>
        <w:t>治党，以党的建</w:t>
      </w:r>
      <w:r w:rsidRPr="000D6E4A">
        <w:rPr>
          <w:rFonts w:ascii="微软雅黑" w:eastAsia="微软雅黑" w:hAnsi="微软雅黑" w:cs="宋体" w:hint="eastAsia"/>
          <w:sz w:val="32"/>
          <w:szCs w:val="32"/>
        </w:rPr>
        <w:t>设为统领</w:t>
      </w:r>
      <w:r w:rsidRPr="000D6E4A">
        <w:rPr>
          <w:rFonts w:ascii="微软雅黑" w:eastAsia="微软雅黑" w:hAnsi="微软雅黑" w:cs="Batang" w:hint="eastAsia"/>
          <w:sz w:val="32"/>
          <w:szCs w:val="32"/>
        </w:rPr>
        <w:t>，全面推</w:t>
      </w:r>
      <w:r w:rsidRPr="000D6E4A">
        <w:rPr>
          <w:rFonts w:ascii="微软雅黑" w:eastAsia="微软雅黑" w:hAnsi="微软雅黑" w:cs="宋体" w:hint="eastAsia"/>
          <w:sz w:val="32"/>
          <w:szCs w:val="32"/>
        </w:rPr>
        <w:t>进</w:t>
      </w:r>
      <w:r w:rsidRPr="000D6E4A">
        <w:rPr>
          <w:rFonts w:ascii="微软雅黑" w:eastAsia="微软雅黑" w:hAnsi="微软雅黑" w:cs="Batang" w:hint="eastAsia"/>
          <w:sz w:val="32"/>
          <w:szCs w:val="32"/>
        </w:rPr>
        <w:t>党的各</w:t>
      </w:r>
      <w:r w:rsidRPr="000D6E4A">
        <w:rPr>
          <w:rFonts w:ascii="微软雅黑" w:eastAsia="微软雅黑" w:hAnsi="微软雅黑" w:cs="宋体" w:hint="eastAsia"/>
          <w:sz w:val="32"/>
          <w:szCs w:val="32"/>
        </w:rPr>
        <w:t>项</w:t>
      </w:r>
      <w:r w:rsidRPr="000D6E4A">
        <w:rPr>
          <w:rFonts w:ascii="微软雅黑" w:eastAsia="微软雅黑" w:hAnsi="微软雅黑" w:cs="Batang" w:hint="eastAsia"/>
          <w:sz w:val="32"/>
          <w:szCs w:val="32"/>
        </w:rPr>
        <w:t>建</w:t>
      </w:r>
      <w:r w:rsidRPr="000D6E4A">
        <w:rPr>
          <w:rFonts w:ascii="微软雅黑" w:eastAsia="微软雅黑" w:hAnsi="微软雅黑" w:cs="宋体" w:hint="eastAsia"/>
          <w:sz w:val="32"/>
          <w:szCs w:val="32"/>
        </w:rPr>
        <w:t>设</w:t>
      </w:r>
      <w:r w:rsidRPr="000D6E4A">
        <w:rPr>
          <w:rFonts w:ascii="微软雅黑" w:eastAsia="微软雅黑" w:hAnsi="微软雅黑" w:cs="Batang" w:hint="eastAsia"/>
          <w:sz w:val="32"/>
          <w:szCs w:val="32"/>
        </w:rPr>
        <w:t>，深化</w:t>
      </w:r>
      <w:r w:rsidRPr="000D6E4A">
        <w:rPr>
          <w:rFonts w:ascii="微软雅黑" w:eastAsia="微软雅黑" w:hAnsi="微软雅黑" w:cs="宋体" w:hint="eastAsia"/>
          <w:sz w:val="32"/>
          <w:szCs w:val="32"/>
        </w:rPr>
        <w:t>国</w:t>
      </w:r>
      <w:r w:rsidRPr="000D6E4A">
        <w:rPr>
          <w:rFonts w:ascii="微软雅黑" w:eastAsia="微软雅黑" w:hAnsi="微软雅黑" w:cs="Batang" w:hint="eastAsia"/>
          <w:sz w:val="32"/>
          <w:szCs w:val="32"/>
        </w:rPr>
        <w:t>家</w:t>
      </w:r>
      <w:r w:rsidRPr="000D6E4A">
        <w:rPr>
          <w:rFonts w:ascii="微软雅黑" w:eastAsia="微软雅黑" w:hAnsi="微软雅黑" w:cs="宋体" w:hint="eastAsia"/>
          <w:sz w:val="32"/>
          <w:szCs w:val="32"/>
        </w:rPr>
        <w:t>监</w:t>
      </w:r>
      <w:r w:rsidRPr="000D6E4A">
        <w:rPr>
          <w:rFonts w:ascii="微软雅黑" w:eastAsia="微软雅黑" w:hAnsi="微软雅黑" w:cs="Batang" w:hint="eastAsia"/>
          <w:sz w:val="32"/>
          <w:szCs w:val="32"/>
        </w:rPr>
        <w:t>察体制改革，持之以恒正</w:t>
      </w:r>
      <w:r w:rsidRPr="000D6E4A">
        <w:rPr>
          <w:rFonts w:ascii="微软雅黑" w:eastAsia="微软雅黑" w:hAnsi="微软雅黑" w:cs="宋体" w:hint="eastAsia"/>
          <w:sz w:val="32"/>
          <w:szCs w:val="32"/>
        </w:rPr>
        <w:t>风肃纪</w:t>
      </w:r>
      <w:r w:rsidRPr="000D6E4A">
        <w:rPr>
          <w:rFonts w:ascii="微软雅黑" w:eastAsia="微软雅黑" w:hAnsi="微软雅黑" w:cs="Batang" w:hint="eastAsia"/>
          <w:sz w:val="32"/>
          <w:szCs w:val="32"/>
        </w:rPr>
        <w:t>。</w:t>
      </w:r>
    </w:p>
    <w:p w:rsidR="00B06E87" w:rsidRPr="000D6E4A" w:rsidRDefault="00420A45" w:rsidP="00D03E1E">
      <w:pPr>
        <w:spacing w:afterLines="100" w:line="480" w:lineRule="auto"/>
        <w:ind w:firstLineChars="200" w:firstLine="640"/>
        <w:jc w:val="left"/>
        <w:rPr>
          <w:rFonts w:ascii="微软雅黑" w:eastAsia="微软雅黑" w:hAnsi="微软雅黑"/>
          <w:sz w:val="32"/>
          <w:szCs w:val="32"/>
        </w:rPr>
      </w:pPr>
      <w:r w:rsidRPr="000D6E4A">
        <w:rPr>
          <w:rFonts w:ascii="微软雅黑" w:eastAsia="微软雅黑" w:hAnsi="微软雅黑"/>
          <w:sz w:val="32"/>
          <w:szCs w:val="32"/>
        </w:rPr>
        <w:t>一、全面推</w:t>
      </w:r>
      <w:r w:rsidRPr="000D6E4A">
        <w:rPr>
          <w:rFonts w:ascii="微软雅黑" w:eastAsia="微软雅黑" w:hAnsi="微软雅黑" w:cs="宋体" w:hint="eastAsia"/>
          <w:sz w:val="32"/>
          <w:szCs w:val="32"/>
        </w:rPr>
        <w:t>进</w:t>
      </w:r>
      <w:r w:rsidRPr="000D6E4A">
        <w:rPr>
          <w:rFonts w:ascii="微软雅黑" w:eastAsia="微软雅黑" w:hAnsi="微软雅黑" w:cs="Batang" w:hint="eastAsia"/>
          <w:sz w:val="32"/>
          <w:szCs w:val="32"/>
        </w:rPr>
        <w:t>党的各</w:t>
      </w:r>
      <w:r w:rsidRPr="000D6E4A">
        <w:rPr>
          <w:rFonts w:ascii="微软雅黑" w:eastAsia="微软雅黑" w:hAnsi="微软雅黑" w:cs="宋体" w:hint="eastAsia"/>
          <w:sz w:val="32"/>
          <w:szCs w:val="32"/>
        </w:rPr>
        <w:t>项</w:t>
      </w:r>
      <w:r w:rsidRPr="000D6E4A">
        <w:rPr>
          <w:rFonts w:ascii="微软雅黑" w:eastAsia="微软雅黑" w:hAnsi="微软雅黑" w:cs="Batang" w:hint="eastAsia"/>
          <w:sz w:val="32"/>
          <w:szCs w:val="32"/>
        </w:rPr>
        <w:t>建</w:t>
      </w:r>
      <w:r w:rsidRPr="000D6E4A">
        <w:rPr>
          <w:rFonts w:ascii="微软雅黑" w:eastAsia="微软雅黑" w:hAnsi="微软雅黑" w:cs="宋体" w:hint="eastAsia"/>
          <w:sz w:val="32"/>
          <w:szCs w:val="32"/>
        </w:rPr>
        <w:t>设</w:t>
      </w:r>
      <w:r w:rsidRPr="000D6E4A">
        <w:rPr>
          <w:rFonts w:ascii="微软雅黑" w:eastAsia="微软雅黑" w:hAnsi="微软雅黑" w:cs="Batang" w:hint="eastAsia"/>
          <w:sz w:val="32"/>
          <w:szCs w:val="32"/>
        </w:rPr>
        <w:t>，深入推</w:t>
      </w:r>
      <w:r w:rsidRPr="000D6E4A">
        <w:rPr>
          <w:rFonts w:ascii="微软雅黑" w:eastAsia="微软雅黑" w:hAnsi="微软雅黑" w:cs="宋体" w:hint="eastAsia"/>
          <w:sz w:val="32"/>
          <w:szCs w:val="32"/>
        </w:rPr>
        <w:t>进</w:t>
      </w:r>
      <w:r w:rsidRPr="000D6E4A">
        <w:rPr>
          <w:rFonts w:ascii="微软雅黑" w:eastAsia="微软雅黑" w:hAnsi="微软雅黑" w:cs="Batang" w:hint="eastAsia"/>
          <w:sz w:val="32"/>
          <w:szCs w:val="32"/>
        </w:rPr>
        <w:t>反腐</w:t>
      </w:r>
      <w:r w:rsidRPr="000D6E4A">
        <w:rPr>
          <w:rFonts w:ascii="微软雅黑" w:eastAsia="微软雅黑" w:hAnsi="微软雅黑" w:cs="宋体" w:hint="eastAsia"/>
          <w:sz w:val="32"/>
          <w:szCs w:val="32"/>
        </w:rPr>
        <w:t>败</w:t>
      </w:r>
      <w:r w:rsidRPr="000D6E4A">
        <w:rPr>
          <w:rFonts w:ascii="微软雅黑" w:eastAsia="微软雅黑" w:hAnsi="微软雅黑" w:cs="Batang" w:hint="eastAsia"/>
          <w:sz w:val="32"/>
          <w:szCs w:val="32"/>
        </w:rPr>
        <w:t>斗</w:t>
      </w:r>
      <w:r w:rsidRPr="000D6E4A">
        <w:rPr>
          <w:rFonts w:ascii="微软雅黑" w:eastAsia="微软雅黑" w:hAnsi="微软雅黑" w:cs="宋体" w:hint="eastAsia"/>
          <w:sz w:val="32"/>
          <w:szCs w:val="32"/>
        </w:rPr>
        <w:t>争</w:t>
      </w:r>
      <w:r w:rsidRPr="000D6E4A">
        <w:rPr>
          <w:rFonts w:ascii="微软雅黑" w:eastAsia="微软雅黑" w:hAnsi="微软雅黑" w:cs="Batang" w:hint="eastAsia"/>
          <w:sz w:val="32"/>
          <w:szCs w:val="32"/>
        </w:rPr>
        <w:t>，推</w:t>
      </w:r>
      <w:r w:rsidRPr="000D6E4A">
        <w:rPr>
          <w:rFonts w:ascii="微软雅黑" w:eastAsia="微软雅黑" w:hAnsi="微软雅黑" w:cs="宋体" w:hint="eastAsia"/>
          <w:sz w:val="32"/>
          <w:szCs w:val="32"/>
        </w:rPr>
        <w:t>动</w:t>
      </w:r>
      <w:r w:rsidRPr="000D6E4A">
        <w:rPr>
          <w:rFonts w:ascii="微软雅黑" w:eastAsia="微软雅黑" w:hAnsi="微软雅黑" w:cs="Batang" w:hint="eastAsia"/>
          <w:sz w:val="32"/>
          <w:szCs w:val="32"/>
        </w:rPr>
        <w:t>党要管党</w:t>
      </w:r>
      <w:r w:rsidRPr="000D6E4A">
        <w:rPr>
          <w:rFonts w:ascii="微软雅黑" w:eastAsia="微软雅黑" w:hAnsi="微软雅黑" w:cs="宋体" w:hint="eastAsia"/>
          <w:sz w:val="32"/>
          <w:szCs w:val="32"/>
        </w:rPr>
        <w:t>责</w:t>
      </w:r>
      <w:r w:rsidRPr="000D6E4A">
        <w:rPr>
          <w:rFonts w:ascii="微软雅黑" w:eastAsia="微软雅黑" w:hAnsi="微软雅黑" w:cs="Batang" w:hint="eastAsia"/>
          <w:sz w:val="32"/>
          <w:szCs w:val="32"/>
        </w:rPr>
        <w:t>任的落</w:t>
      </w:r>
      <w:r w:rsidRPr="000D6E4A">
        <w:rPr>
          <w:rFonts w:ascii="微软雅黑" w:eastAsia="微软雅黑" w:hAnsi="微软雅黑" w:cs="宋体" w:hint="eastAsia"/>
          <w:sz w:val="32"/>
          <w:szCs w:val="32"/>
        </w:rPr>
        <w:t>实</w:t>
      </w:r>
      <w:r w:rsidRPr="000D6E4A">
        <w:rPr>
          <w:rFonts w:ascii="微软雅黑" w:eastAsia="微软雅黑" w:hAnsi="微软雅黑" w:cs="Batang" w:hint="eastAsia"/>
          <w:sz w:val="32"/>
          <w:szCs w:val="32"/>
        </w:rPr>
        <w:t>。强化</w:t>
      </w:r>
      <w:r w:rsidRPr="000D6E4A">
        <w:rPr>
          <w:rFonts w:ascii="微软雅黑" w:eastAsia="微软雅黑" w:hAnsi="微软雅黑" w:cs="宋体" w:hint="eastAsia"/>
          <w:sz w:val="32"/>
          <w:szCs w:val="32"/>
        </w:rPr>
        <w:t>对</w:t>
      </w:r>
      <w:r w:rsidRPr="000D6E4A">
        <w:rPr>
          <w:rFonts w:ascii="微软雅黑" w:eastAsia="微软雅黑" w:hAnsi="微软雅黑" w:cs="Batang" w:hint="eastAsia"/>
          <w:sz w:val="32"/>
          <w:szCs w:val="32"/>
        </w:rPr>
        <w:t>公</w:t>
      </w:r>
      <w:r w:rsidRPr="000D6E4A">
        <w:rPr>
          <w:rFonts w:ascii="微软雅黑" w:eastAsia="微软雅黑" w:hAnsi="微软雅黑" w:cs="宋体" w:hint="eastAsia"/>
          <w:sz w:val="32"/>
          <w:szCs w:val="32"/>
        </w:rPr>
        <w:t>务</w:t>
      </w:r>
      <w:r w:rsidRPr="000D6E4A">
        <w:rPr>
          <w:rFonts w:ascii="微软雅黑" w:eastAsia="微软雅黑" w:hAnsi="微软雅黑" w:cs="Batang" w:hint="eastAsia"/>
          <w:sz w:val="32"/>
          <w:szCs w:val="32"/>
        </w:rPr>
        <w:t>用</w:t>
      </w:r>
      <w:r w:rsidRPr="000D6E4A">
        <w:rPr>
          <w:rFonts w:ascii="微软雅黑" w:eastAsia="微软雅黑" w:hAnsi="微软雅黑" w:cs="宋体" w:hint="eastAsia"/>
          <w:sz w:val="32"/>
          <w:szCs w:val="32"/>
        </w:rPr>
        <w:t>车</w:t>
      </w:r>
      <w:r w:rsidRPr="000D6E4A">
        <w:rPr>
          <w:rFonts w:ascii="微软雅黑" w:eastAsia="微软雅黑" w:hAnsi="微软雅黑" w:cs="Batang" w:hint="eastAsia"/>
          <w:sz w:val="32"/>
          <w:szCs w:val="32"/>
        </w:rPr>
        <w:t>、</w:t>
      </w:r>
      <w:r w:rsidRPr="000D6E4A">
        <w:rPr>
          <w:rFonts w:ascii="微软雅黑" w:eastAsia="微软雅黑" w:hAnsi="微软雅黑" w:cs="宋体" w:hint="eastAsia"/>
          <w:sz w:val="32"/>
          <w:szCs w:val="32"/>
        </w:rPr>
        <w:t>办</w:t>
      </w:r>
      <w:r w:rsidRPr="000D6E4A">
        <w:rPr>
          <w:rFonts w:ascii="微软雅黑" w:eastAsia="微软雅黑" w:hAnsi="微软雅黑" w:cs="Batang" w:hint="eastAsia"/>
          <w:sz w:val="32"/>
          <w:szCs w:val="32"/>
        </w:rPr>
        <w:t>公用房、公</w:t>
      </w:r>
      <w:r w:rsidRPr="000D6E4A">
        <w:rPr>
          <w:rFonts w:ascii="微软雅黑" w:eastAsia="微软雅黑" w:hAnsi="微软雅黑" w:cs="宋体" w:hint="eastAsia"/>
          <w:sz w:val="32"/>
          <w:szCs w:val="32"/>
        </w:rPr>
        <w:t>务</w:t>
      </w:r>
      <w:r w:rsidRPr="000D6E4A">
        <w:rPr>
          <w:rFonts w:ascii="微软雅黑" w:eastAsia="微软雅黑" w:hAnsi="微软雅黑" w:cs="Batang" w:hint="eastAsia"/>
          <w:sz w:val="32"/>
          <w:szCs w:val="32"/>
        </w:rPr>
        <w:t>接待等方面制度落</w:t>
      </w:r>
      <w:r w:rsidRPr="000D6E4A">
        <w:rPr>
          <w:rFonts w:ascii="微软雅黑" w:eastAsia="微软雅黑" w:hAnsi="微软雅黑" w:cs="宋体" w:hint="eastAsia"/>
          <w:sz w:val="32"/>
          <w:szCs w:val="32"/>
        </w:rPr>
        <w:t>实</w:t>
      </w:r>
      <w:r w:rsidRPr="000D6E4A">
        <w:rPr>
          <w:rFonts w:ascii="微软雅黑" w:eastAsia="微软雅黑" w:hAnsi="微软雅黑" w:cs="Batang" w:hint="eastAsia"/>
          <w:sz w:val="32"/>
          <w:szCs w:val="32"/>
        </w:rPr>
        <w:t>情</w:t>
      </w:r>
      <w:r w:rsidRPr="000D6E4A">
        <w:rPr>
          <w:rFonts w:ascii="微软雅黑" w:eastAsia="微软雅黑" w:hAnsi="微软雅黑" w:cs="宋体" w:hint="eastAsia"/>
          <w:sz w:val="32"/>
          <w:szCs w:val="32"/>
        </w:rPr>
        <w:t>况</w:t>
      </w:r>
      <w:r w:rsidRPr="000D6E4A">
        <w:rPr>
          <w:rFonts w:ascii="微软雅黑" w:eastAsia="微软雅黑" w:hAnsi="微软雅黑" w:cs="Batang" w:hint="eastAsia"/>
          <w:sz w:val="32"/>
          <w:szCs w:val="32"/>
        </w:rPr>
        <w:t>的</w:t>
      </w:r>
      <w:r w:rsidRPr="000D6E4A">
        <w:rPr>
          <w:rFonts w:ascii="微软雅黑" w:eastAsia="微软雅黑" w:hAnsi="微软雅黑" w:cs="宋体" w:hint="eastAsia"/>
          <w:sz w:val="32"/>
          <w:szCs w:val="32"/>
        </w:rPr>
        <w:t>监</w:t>
      </w:r>
      <w:r w:rsidRPr="000D6E4A">
        <w:rPr>
          <w:rFonts w:ascii="微软雅黑" w:eastAsia="微软雅黑" w:hAnsi="微软雅黑" w:cs="Batang" w:hint="eastAsia"/>
          <w:sz w:val="32"/>
          <w:szCs w:val="32"/>
        </w:rPr>
        <w:t>督</w:t>
      </w:r>
      <w:r w:rsidRPr="000D6E4A">
        <w:rPr>
          <w:rFonts w:ascii="微软雅黑" w:eastAsia="微软雅黑" w:hAnsi="微软雅黑" w:cs="宋体" w:hint="eastAsia"/>
          <w:sz w:val="32"/>
          <w:szCs w:val="32"/>
        </w:rPr>
        <w:t>检查</w:t>
      </w:r>
      <w:r w:rsidRPr="000D6E4A">
        <w:rPr>
          <w:rFonts w:ascii="微软雅黑" w:eastAsia="微软雅黑" w:hAnsi="微软雅黑" w:cs="Batang" w:hint="eastAsia"/>
          <w:sz w:val="32"/>
          <w:szCs w:val="32"/>
        </w:rPr>
        <w:t>。</w:t>
      </w:r>
      <w:r w:rsidRPr="000D6E4A">
        <w:rPr>
          <w:rFonts w:ascii="微软雅黑" w:eastAsia="微软雅黑" w:hAnsi="微软雅黑" w:cs="宋体" w:hint="eastAsia"/>
          <w:sz w:val="32"/>
          <w:szCs w:val="32"/>
        </w:rPr>
        <w:t>严查</w:t>
      </w:r>
      <w:r w:rsidRPr="000D6E4A">
        <w:rPr>
          <w:rFonts w:ascii="微软雅黑" w:eastAsia="微软雅黑" w:hAnsi="微软雅黑" w:cs="Batang" w:hint="eastAsia"/>
          <w:sz w:val="32"/>
          <w:szCs w:val="32"/>
        </w:rPr>
        <w:t>不作</w:t>
      </w:r>
      <w:r w:rsidRPr="000D6E4A">
        <w:rPr>
          <w:rFonts w:ascii="微软雅黑" w:eastAsia="微软雅黑" w:hAnsi="微软雅黑" w:cs="宋体" w:hint="eastAsia"/>
          <w:sz w:val="32"/>
          <w:szCs w:val="32"/>
        </w:rPr>
        <w:t>为</w:t>
      </w:r>
      <w:r w:rsidRPr="000D6E4A">
        <w:rPr>
          <w:rFonts w:ascii="微软雅黑" w:eastAsia="微软雅黑" w:hAnsi="微软雅黑" w:cs="Batang" w:hint="eastAsia"/>
          <w:sz w:val="32"/>
          <w:szCs w:val="32"/>
        </w:rPr>
        <w:t>、</w:t>
      </w:r>
      <w:r w:rsidRPr="000D6E4A">
        <w:rPr>
          <w:rFonts w:ascii="微软雅黑" w:eastAsia="微软雅黑" w:hAnsi="微软雅黑" w:cs="宋体" w:hint="eastAsia"/>
          <w:sz w:val="32"/>
          <w:szCs w:val="32"/>
        </w:rPr>
        <w:t>乱</w:t>
      </w:r>
      <w:r w:rsidRPr="000D6E4A">
        <w:rPr>
          <w:rFonts w:ascii="微软雅黑" w:eastAsia="微软雅黑" w:hAnsi="微软雅黑" w:cs="Batang" w:hint="eastAsia"/>
          <w:sz w:val="32"/>
          <w:szCs w:val="32"/>
        </w:rPr>
        <w:t>作</w:t>
      </w:r>
      <w:r w:rsidRPr="000D6E4A">
        <w:rPr>
          <w:rFonts w:ascii="微软雅黑" w:eastAsia="微软雅黑" w:hAnsi="微软雅黑" w:cs="宋体" w:hint="eastAsia"/>
          <w:sz w:val="32"/>
          <w:szCs w:val="32"/>
        </w:rPr>
        <w:t>为</w:t>
      </w:r>
      <w:r w:rsidRPr="000D6E4A">
        <w:rPr>
          <w:rFonts w:ascii="微软雅黑" w:eastAsia="微软雅黑" w:hAnsi="微软雅黑" w:cs="Batang" w:hint="eastAsia"/>
          <w:sz w:val="32"/>
          <w:szCs w:val="32"/>
        </w:rPr>
        <w:t>、慢作</w:t>
      </w:r>
      <w:r w:rsidRPr="000D6E4A">
        <w:rPr>
          <w:rFonts w:ascii="微软雅黑" w:eastAsia="微软雅黑" w:hAnsi="微软雅黑" w:cs="宋体" w:hint="eastAsia"/>
          <w:sz w:val="32"/>
          <w:szCs w:val="32"/>
        </w:rPr>
        <w:t>为</w:t>
      </w:r>
      <w:r w:rsidRPr="000D6E4A">
        <w:rPr>
          <w:rFonts w:ascii="微软雅黑" w:eastAsia="微软雅黑" w:hAnsi="微软雅黑" w:cs="Batang" w:hint="eastAsia"/>
          <w:sz w:val="32"/>
          <w:szCs w:val="32"/>
        </w:rPr>
        <w:t>等</w:t>
      </w:r>
      <w:r w:rsidRPr="000D6E4A">
        <w:rPr>
          <w:rFonts w:ascii="微软雅黑" w:eastAsia="微软雅黑" w:hAnsi="微软雅黑" w:cs="宋体" w:hint="eastAsia"/>
          <w:sz w:val="32"/>
          <w:szCs w:val="32"/>
        </w:rPr>
        <w:t>问题</w:t>
      </w:r>
      <w:r w:rsidRPr="000D6E4A">
        <w:rPr>
          <w:rFonts w:ascii="微软雅黑" w:eastAsia="微软雅黑" w:hAnsi="微软雅黑" w:cs="Batang" w:hint="eastAsia"/>
          <w:sz w:val="32"/>
          <w:szCs w:val="32"/>
        </w:rPr>
        <w:t>。</w:t>
      </w:r>
    </w:p>
    <w:p w:rsidR="00B06E87" w:rsidRPr="000D6E4A" w:rsidRDefault="00420A45" w:rsidP="00D03E1E">
      <w:pPr>
        <w:spacing w:afterLines="100" w:line="480" w:lineRule="auto"/>
        <w:ind w:firstLineChars="200" w:firstLine="640"/>
        <w:jc w:val="left"/>
        <w:rPr>
          <w:rFonts w:ascii="微软雅黑" w:eastAsia="微软雅黑" w:hAnsi="微软雅黑"/>
          <w:sz w:val="32"/>
          <w:szCs w:val="32"/>
        </w:rPr>
      </w:pPr>
      <w:r w:rsidRPr="000D6E4A">
        <w:rPr>
          <w:rFonts w:ascii="微软雅黑" w:eastAsia="微软雅黑" w:hAnsi="微软雅黑"/>
          <w:sz w:val="32"/>
          <w:szCs w:val="32"/>
        </w:rPr>
        <w:lastRenderedPageBreak/>
        <w:t>二、着力健全完善</w:t>
      </w:r>
      <w:r w:rsidRPr="000D6E4A">
        <w:rPr>
          <w:rFonts w:ascii="微软雅黑" w:eastAsia="微软雅黑" w:hAnsi="微软雅黑" w:cs="宋体" w:hint="eastAsia"/>
          <w:sz w:val="32"/>
          <w:szCs w:val="32"/>
        </w:rPr>
        <w:t>监</w:t>
      </w:r>
      <w:r w:rsidRPr="000D6E4A">
        <w:rPr>
          <w:rFonts w:ascii="微软雅黑" w:eastAsia="微软雅黑" w:hAnsi="微软雅黑" w:cs="Batang" w:hint="eastAsia"/>
          <w:sz w:val="32"/>
          <w:szCs w:val="32"/>
        </w:rPr>
        <w:t>督体系，</w:t>
      </w:r>
      <w:r w:rsidRPr="000D6E4A">
        <w:rPr>
          <w:rFonts w:ascii="微软雅黑" w:eastAsia="微软雅黑" w:hAnsi="微软雅黑" w:cs="宋体" w:hint="eastAsia"/>
          <w:sz w:val="32"/>
          <w:szCs w:val="32"/>
        </w:rPr>
        <w:t>积极发挥监</w:t>
      </w:r>
      <w:r w:rsidRPr="000D6E4A">
        <w:rPr>
          <w:rFonts w:ascii="微软雅黑" w:eastAsia="微软雅黑" w:hAnsi="微软雅黑" w:cs="Batang" w:hint="eastAsia"/>
          <w:sz w:val="32"/>
          <w:szCs w:val="32"/>
        </w:rPr>
        <w:t>督</w:t>
      </w:r>
      <w:r w:rsidRPr="000D6E4A">
        <w:rPr>
          <w:rFonts w:ascii="微软雅黑" w:eastAsia="微软雅黑" w:hAnsi="微软雅黑" w:cs="宋体" w:hint="eastAsia"/>
          <w:sz w:val="32"/>
          <w:szCs w:val="32"/>
        </w:rPr>
        <w:t>职</w:t>
      </w:r>
      <w:r w:rsidRPr="000D6E4A">
        <w:rPr>
          <w:rFonts w:ascii="微软雅黑" w:eastAsia="微软雅黑" w:hAnsi="微软雅黑" w:cs="Batang" w:hint="eastAsia"/>
          <w:sz w:val="32"/>
          <w:szCs w:val="32"/>
        </w:rPr>
        <w:t>能，</w:t>
      </w:r>
      <w:r w:rsidRPr="000D6E4A">
        <w:rPr>
          <w:rFonts w:ascii="微软雅黑" w:eastAsia="微软雅黑" w:hAnsi="微软雅黑" w:cs="宋体" w:hint="eastAsia"/>
          <w:sz w:val="32"/>
          <w:szCs w:val="32"/>
        </w:rPr>
        <w:t>实现监</w:t>
      </w:r>
      <w:r w:rsidRPr="000D6E4A">
        <w:rPr>
          <w:rFonts w:ascii="微软雅黑" w:eastAsia="微软雅黑" w:hAnsi="微软雅黑" w:cs="Batang" w:hint="eastAsia"/>
          <w:sz w:val="32"/>
          <w:szCs w:val="32"/>
        </w:rPr>
        <w:t>督</w:t>
      </w:r>
      <w:r w:rsidRPr="000D6E4A">
        <w:rPr>
          <w:rFonts w:ascii="微软雅黑" w:eastAsia="微软雅黑" w:hAnsi="微软雅黑" w:cs="宋体" w:hint="eastAsia"/>
          <w:sz w:val="32"/>
          <w:szCs w:val="32"/>
        </w:rPr>
        <w:t>检查</w:t>
      </w:r>
      <w:r w:rsidRPr="000D6E4A">
        <w:rPr>
          <w:rFonts w:ascii="微软雅黑" w:eastAsia="微软雅黑" w:hAnsi="微软雅黑" w:cs="Batang" w:hint="eastAsia"/>
          <w:sz w:val="32"/>
          <w:szCs w:val="32"/>
        </w:rPr>
        <w:t>常</w:t>
      </w:r>
      <w:r w:rsidRPr="000D6E4A">
        <w:rPr>
          <w:rFonts w:ascii="微软雅黑" w:eastAsia="微软雅黑" w:hAnsi="微软雅黑" w:cs="宋体" w:hint="eastAsia"/>
          <w:sz w:val="32"/>
          <w:szCs w:val="32"/>
        </w:rPr>
        <w:t>态</w:t>
      </w:r>
      <w:r w:rsidRPr="000D6E4A">
        <w:rPr>
          <w:rFonts w:ascii="微软雅黑" w:eastAsia="微软雅黑" w:hAnsi="微软雅黑" w:cs="Batang" w:hint="eastAsia"/>
          <w:sz w:val="32"/>
          <w:szCs w:val="32"/>
        </w:rPr>
        <w:t>化、制度化。扎</w:t>
      </w:r>
      <w:r w:rsidRPr="000D6E4A">
        <w:rPr>
          <w:rFonts w:ascii="微软雅黑" w:eastAsia="微软雅黑" w:hAnsi="微软雅黑" w:cs="宋体" w:hint="eastAsia"/>
          <w:sz w:val="32"/>
          <w:szCs w:val="32"/>
        </w:rPr>
        <w:t>实</w:t>
      </w:r>
      <w:r w:rsidRPr="000D6E4A">
        <w:rPr>
          <w:rFonts w:ascii="微软雅黑" w:eastAsia="微软雅黑" w:hAnsi="微软雅黑" w:cs="Batang" w:hint="eastAsia"/>
          <w:sz w:val="32"/>
          <w:szCs w:val="32"/>
        </w:rPr>
        <w:t>推</w:t>
      </w:r>
      <w:r w:rsidRPr="000D6E4A">
        <w:rPr>
          <w:rFonts w:ascii="微软雅黑" w:eastAsia="微软雅黑" w:hAnsi="微软雅黑" w:cs="宋体" w:hint="eastAsia"/>
          <w:sz w:val="32"/>
          <w:szCs w:val="32"/>
        </w:rPr>
        <w:t>进监</w:t>
      </w:r>
      <w:r w:rsidRPr="000D6E4A">
        <w:rPr>
          <w:rFonts w:ascii="微软雅黑" w:eastAsia="微软雅黑" w:hAnsi="微软雅黑" w:cs="Batang" w:hint="eastAsia"/>
          <w:sz w:val="32"/>
          <w:szCs w:val="32"/>
        </w:rPr>
        <w:t>察体制改革</w:t>
      </w:r>
      <w:r w:rsidRPr="000D6E4A">
        <w:rPr>
          <w:rFonts w:ascii="微软雅黑" w:eastAsia="微软雅黑" w:hAnsi="微软雅黑" w:cs="宋体" w:hint="eastAsia"/>
          <w:sz w:val="32"/>
          <w:szCs w:val="32"/>
        </w:rPr>
        <w:t>试</w:t>
      </w:r>
      <w:r w:rsidRPr="000D6E4A">
        <w:rPr>
          <w:rFonts w:ascii="微软雅黑" w:eastAsia="微软雅黑" w:hAnsi="微软雅黑" w:cs="Batang" w:hint="eastAsia"/>
          <w:sz w:val="32"/>
          <w:szCs w:val="32"/>
        </w:rPr>
        <w:t>点工作，</w:t>
      </w:r>
      <w:r w:rsidRPr="000D6E4A">
        <w:rPr>
          <w:rFonts w:ascii="微软雅黑" w:eastAsia="微软雅黑" w:hAnsi="微软雅黑" w:cs="宋体" w:hint="eastAsia"/>
          <w:sz w:val="32"/>
          <w:szCs w:val="32"/>
        </w:rPr>
        <w:t>坚决</w:t>
      </w:r>
      <w:r w:rsidRPr="000D6E4A">
        <w:rPr>
          <w:rFonts w:ascii="微软雅黑" w:eastAsia="微软雅黑" w:hAnsi="微软雅黑" w:cs="Batang" w:hint="eastAsia"/>
          <w:sz w:val="32"/>
          <w:szCs w:val="32"/>
        </w:rPr>
        <w:t>担</w:t>
      </w:r>
      <w:r w:rsidRPr="000D6E4A">
        <w:rPr>
          <w:rFonts w:ascii="微软雅黑" w:eastAsia="微软雅黑" w:hAnsi="微软雅黑" w:cs="宋体" w:hint="eastAsia"/>
          <w:sz w:val="32"/>
          <w:szCs w:val="32"/>
        </w:rPr>
        <w:t>当</w:t>
      </w:r>
      <w:r w:rsidRPr="000D6E4A">
        <w:rPr>
          <w:rFonts w:ascii="微软雅黑" w:eastAsia="微软雅黑" w:hAnsi="微软雅黑" w:cs="Batang" w:hint="eastAsia"/>
          <w:sz w:val="32"/>
          <w:szCs w:val="32"/>
        </w:rPr>
        <w:t>起改革任</w:t>
      </w:r>
      <w:r w:rsidRPr="000D6E4A">
        <w:rPr>
          <w:rFonts w:ascii="微软雅黑" w:eastAsia="微软雅黑" w:hAnsi="微软雅黑" w:cs="宋体" w:hint="eastAsia"/>
          <w:sz w:val="32"/>
          <w:szCs w:val="32"/>
        </w:rPr>
        <w:t>务</w:t>
      </w:r>
      <w:r w:rsidRPr="000D6E4A">
        <w:rPr>
          <w:rFonts w:ascii="微软雅黑" w:eastAsia="微软雅黑" w:hAnsi="微软雅黑" w:cs="Batang" w:hint="eastAsia"/>
          <w:sz w:val="32"/>
          <w:szCs w:val="32"/>
        </w:rPr>
        <w:t>，做</w:t>
      </w:r>
      <w:r w:rsidRPr="000D6E4A">
        <w:rPr>
          <w:rFonts w:ascii="微软雅黑" w:eastAsia="微软雅黑" w:hAnsi="微软雅黑"/>
          <w:sz w:val="32"/>
          <w:szCs w:val="32"/>
        </w:rPr>
        <w:t>好</w:t>
      </w:r>
      <w:r w:rsidRPr="000D6E4A">
        <w:rPr>
          <w:rFonts w:ascii="微软雅黑" w:eastAsia="微软雅黑" w:hAnsi="微软雅黑" w:cs="宋体" w:hint="eastAsia"/>
          <w:sz w:val="32"/>
          <w:szCs w:val="32"/>
        </w:rPr>
        <w:t>检</w:t>
      </w:r>
      <w:r w:rsidRPr="000D6E4A">
        <w:rPr>
          <w:rFonts w:ascii="微软雅黑" w:eastAsia="微软雅黑" w:hAnsi="微软雅黑" w:cs="Batang" w:hint="eastAsia"/>
          <w:sz w:val="32"/>
          <w:szCs w:val="32"/>
        </w:rPr>
        <w:t>察机</w:t>
      </w:r>
      <w:r w:rsidRPr="000D6E4A">
        <w:rPr>
          <w:rFonts w:ascii="微软雅黑" w:eastAsia="微软雅黑" w:hAnsi="微软雅黑" w:cs="宋体" w:hint="eastAsia"/>
          <w:sz w:val="32"/>
          <w:szCs w:val="32"/>
        </w:rPr>
        <w:t>关</w:t>
      </w:r>
      <w:r w:rsidRPr="000D6E4A">
        <w:rPr>
          <w:rFonts w:ascii="微软雅黑" w:eastAsia="微软雅黑" w:hAnsi="微软雅黑" w:cs="Batang" w:hint="eastAsia"/>
          <w:sz w:val="32"/>
          <w:szCs w:val="32"/>
        </w:rPr>
        <w:t>的</w:t>
      </w:r>
      <w:r w:rsidRPr="000D6E4A">
        <w:rPr>
          <w:rFonts w:ascii="微软雅黑" w:eastAsia="微软雅黑" w:hAnsi="微软雅黑" w:cs="宋体" w:hint="eastAsia"/>
          <w:sz w:val="32"/>
          <w:szCs w:val="32"/>
        </w:rPr>
        <w:t>职</w:t>
      </w:r>
      <w:r w:rsidRPr="000D6E4A">
        <w:rPr>
          <w:rFonts w:ascii="微软雅黑" w:eastAsia="微软雅黑" w:hAnsi="微软雅黑" w:cs="Batang" w:hint="eastAsia"/>
          <w:sz w:val="32"/>
          <w:szCs w:val="32"/>
        </w:rPr>
        <w:t>能</w:t>
      </w:r>
      <w:r w:rsidRPr="000D6E4A">
        <w:rPr>
          <w:rFonts w:ascii="微软雅黑" w:eastAsia="微软雅黑" w:hAnsi="微软雅黑" w:cs="宋体" w:hint="eastAsia"/>
          <w:sz w:val="32"/>
          <w:szCs w:val="32"/>
        </w:rPr>
        <w:t>划转</w:t>
      </w:r>
      <w:r w:rsidRPr="000D6E4A">
        <w:rPr>
          <w:rFonts w:ascii="微软雅黑" w:eastAsia="微软雅黑" w:hAnsi="微软雅黑" w:cs="Batang" w:hint="eastAsia"/>
          <w:sz w:val="32"/>
          <w:szCs w:val="32"/>
        </w:rPr>
        <w:t>工作，深入</w:t>
      </w:r>
      <w:r w:rsidRPr="000D6E4A">
        <w:rPr>
          <w:rFonts w:ascii="微软雅黑" w:eastAsia="微软雅黑" w:hAnsi="微软雅黑" w:cs="宋体" w:hint="eastAsia"/>
          <w:sz w:val="32"/>
          <w:szCs w:val="32"/>
        </w:rPr>
        <w:t>研</w:t>
      </w:r>
      <w:r w:rsidRPr="000D6E4A">
        <w:rPr>
          <w:rFonts w:ascii="微软雅黑" w:eastAsia="微软雅黑" w:hAnsi="微软雅黑" w:cs="Batang" w:hint="eastAsia"/>
          <w:sz w:val="32"/>
          <w:szCs w:val="32"/>
        </w:rPr>
        <w:t>究解</w:t>
      </w:r>
      <w:r w:rsidRPr="000D6E4A">
        <w:rPr>
          <w:rFonts w:ascii="微软雅黑" w:eastAsia="微软雅黑" w:hAnsi="微软雅黑" w:cs="宋体" w:hint="eastAsia"/>
          <w:sz w:val="32"/>
          <w:szCs w:val="32"/>
        </w:rPr>
        <w:t>决</w:t>
      </w:r>
      <w:r w:rsidRPr="000D6E4A">
        <w:rPr>
          <w:rFonts w:ascii="微软雅黑" w:eastAsia="微软雅黑" w:hAnsi="微软雅黑" w:cs="Batang" w:hint="eastAsia"/>
          <w:sz w:val="32"/>
          <w:szCs w:val="32"/>
        </w:rPr>
        <w:t>改革涉及的机</w:t>
      </w:r>
      <w:r w:rsidRPr="000D6E4A">
        <w:rPr>
          <w:rFonts w:ascii="微软雅黑" w:eastAsia="微软雅黑" w:hAnsi="微软雅黑" w:cs="宋体" w:hint="eastAsia"/>
          <w:sz w:val="32"/>
          <w:szCs w:val="32"/>
        </w:rPr>
        <w:t>构编</w:t>
      </w:r>
      <w:r w:rsidRPr="000D6E4A">
        <w:rPr>
          <w:rFonts w:ascii="微软雅黑" w:eastAsia="微软雅黑" w:hAnsi="微软雅黑" w:cs="Batang" w:hint="eastAsia"/>
          <w:sz w:val="32"/>
          <w:szCs w:val="32"/>
        </w:rPr>
        <w:t>制、干部配</w:t>
      </w:r>
      <w:r w:rsidRPr="000D6E4A">
        <w:rPr>
          <w:rFonts w:ascii="微软雅黑" w:eastAsia="微软雅黑" w:hAnsi="微软雅黑" w:cs="宋体" w:hint="eastAsia"/>
          <w:sz w:val="32"/>
          <w:szCs w:val="32"/>
        </w:rPr>
        <w:t>备</w:t>
      </w:r>
      <w:r w:rsidRPr="000D6E4A">
        <w:rPr>
          <w:rFonts w:ascii="微软雅黑" w:eastAsia="微软雅黑" w:hAnsi="微软雅黑" w:cs="Batang" w:hint="eastAsia"/>
          <w:sz w:val="32"/>
          <w:szCs w:val="32"/>
        </w:rPr>
        <w:t>、</w:t>
      </w:r>
      <w:r w:rsidRPr="000D6E4A">
        <w:rPr>
          <w:rFonts w:ascii="微软雅黑" w:eastAsia="微软雅黑" w:hAnsi="微软雅黑" w:cs="宋体" w:hint="eastAsia"/>
          <w:sz w:val="32"/>
          <w:szCs w:val="32"/>
        </w:rPr>
        <w:t>经费</w:t>
      </w:r>
      <w:r w:rsidRPr="000D6E4A">
        <w:rPr>
          <w:rFonts w:ascii="微软雅黑" w:eastAsia="微软雅黑" w:hAnsi="微软雅黑" w:cs="Batang" w:hint="eastAsia"/>
          <w:sz w:val="32"/>
          <w:szCs w:val="32"/>
        </w:rPr>
        <w:t>保障等工作。</w:t>
      </w:r>
    </w:p>
    <w:p w:rsidR="00B06E87" w:rsidRPr="000D6E4A" w:rsidRDefault="00420A45" w:rsidP="00D03E1E">
      <w:pPr>
        <w:spacing w:afterLines="100" w:line="480" w:lineRule="auto"/>
        <w:ind w:firstLineChars="200" w:firstLine="640"/>
        <w:jc w:val="left"/>
        <w:rPr>
          <w:rFonts w:ascii="微软雅黑" w:eastAsia="微软雅黑" w:hAnsi="微软雅黑"/>
          <w:sz w:val="32"/>
          <w:szCs w:val="32"/>
        </w:rPr>
      </w:pPr>
      <w:r w:rsidRPr="000D6E4A">
        <w:rPr>
          <w:rFonts w:ascii="微软雅黑" w:eastAsia="微软雅黑" w:hAnsi="微软雅黑"/>
          <w:sz w:val="32"/>
          <w:szCs w:val="32"/>
        </w:rPr>
        <w:t>三、加强机</w:t>
      </w:r>
      <w:r w:rsidRPr="000D6E4A">
        <w:rPr>
          <w:rFonts w:ascii="微软雅黑" w:eastAsia="微软雅黑" w:hAnsi="微软雅黑" w:cs="宋体" w:hint="eastAsia"/>
          <w:sz w:val="32"/>
          <w:szCs w:val="32"/>
        </w:rPr>
        <w:t>关</w:t>
      </w:r>
      <w:r w:rsidRPr="000D6E4A">
        <w:rPr>
          <w:rFonts w:ascii="微软雅黑" w:eastAsia="微软雅黑" w:hAnsi="微软雅黑" w:cs="Batang" w:hint="eastAsia"/>
          <w:sz w:val="32"/>
          <w:szCs w:val="32"/>
        </w:rPr>
        <w:t>事</w:t>
      </w:r>
      <w:r w:rsidRPr="000D6E4A">
        <w:rPr>
          <w:rFonts w:ascii="微软雅黑" w:eastAsia="微软雅黑" w:hAnsi="微软雅黑" w:cs="宋体" w:hint="eastAsia"/>
          <w:sz w:val="32"/>
          <w:szCs w:val="32"/>
        </w:rPr>
        <w:t>务</w:t>
      </w:r>
      <w:r w:rsidRPr="000D6E4A">
        <w:rPr>
          <w:rFonts w:ascii="微软雅黑" w:eastAsia="微软雅黑" w:hAnsi="微软雅黑" w:cs="Batang" w:hint="eastAsia"/>
          <w:sz w:val="32"/>
          <w:szCs w:val="32"/>
        </w:rPr>
        <w:t>性管理，提高机</w:t>
      </w:r>
      <w:r w:rsidRPr="000D6E4A">
        <w:rPr>
          <w:rFonts w:ascii="微软雅黑" w:eastAsia="微软雅黑" w:hAnsi="微软雅黑" w:cs="宋体" w:hint="eastAsia"/>
          <w:sz w:val="32"/>
          <w:szCs w:val="32"/>
        </w:rPr>
        <w:t>关</w:t>
      </w:r>
      <w:r w:rsidRPr="000D6E4A">
        <w:rPr>
          <w:rFonts w:ascii="微软雅黑" w:eastAsia="微软雅黑" w:hAnsi="微软雅黑" w:cs="Batang" w:hint="eastAsia"/>
          <w:sz w:val="32"/>
          <w:szCs w:val="32"/>
        </w:rPr>
        <w:t>自身工作能力，</w:t>
      </w:r>
      <w:r w:rsidRPr="000D6E4A">
        <w:rPr>
          <w:rFonts w:ascii="微软雅黑" w:eastAsia="微软雅黑" w:hAnsi="微软雅黑" w:cs="宋体" w:hint="eastAsia"/>
          <w:sz w:val="32"/>
          <w:szCs w:val="32"/>
        </w:rPr>
        <w:t>为纪</w:t>
      </w:r>
      <w:r w:rsidRPr="000D6E4A">
        <w:rPr>
          <w:rFonts w:ascii="微软雅黑" w:eastAsia="微软雅黑" w:hAnsi="微软雅黑" w:cs="Batang" w:hint="eastAsia"/>
          <w:sz w:val="32"/>
          <w:szCs w:val="32"/>
        </w:rPr>
        <w:t>律</w:t>
      </w:r>
      <w:r w:rsidRPr="000D6E4A">
        <w:rPr>
          <w:rFonts w:ascii="微软雅黑" w:eastAsia="微软雅黑" w:hAnsi="微软雅黑" w:cs="宋体" w:hint="eastAsia"/>
          <w:sz w:val="32"/>
          <w:szCs w:val="32"/>
        </w:rPr>
        <w:t>审查</w:t>
      </w:r>
      <w:r w:rsidRPr="000D6E4A">
        <w:rPr>
          <w:rFonts w:ascii="微软雅黑" w:eastAsia="微软雅黑" w:hAnsi="微软雅黑" w:cs="Batang" w:hint="eastAsia"/>
          <w:sz w:val="32"/>
          <w:szCs w:val="32"/>
        </w:rPr>
        <w:t>、</w:t>
      </w:r>
      <w:r w:rsidRPr="000D6E4A">
        <w:rPr>
          <w:rFonts w:ascii="微软雅黑" w:eastAsia="微软雅黑" w:hAnsi="微软雅黑" w:cs="宋体" w:hint="eastAsia"/>
          <w:sz w:val="32"/>
          <w:szCs w:val="32"/>
        </w:rPr>
        <w:t>纪检监</w:t>
      </w:r>
      <w:r w:rsidRPr="000D6E4A">
        <w:rPr>
          <w:rFonts w:ascii="微软雅黑" w:eastAsia="微软雅黑" w:hAnsi="微软雅黑" w:cs="Batang" w:hint="eastAsia"/>
          <w:sz w:val="32"/>
          <w:szCs w:val="32"/>
        </w:rPr>
        <w:t>察</w:t>
      </w:r>
      <w:r w:rsidRPr="000D6E4A">
        <w:rPr>
          <w:rFonts w:ascii="微软雅黑" w:eastAsia="微软雅黑" w:hAnsi="微软雅黑" w:cs="宋体" w:hint="eastAsia"/>
          <w:sz w:val="32"/>
          <w:szCs w:val="32"/>
        </w:rPr>
        <w:t>业务</w:t>
      </w:r>
      <w:r w:rsidRPr="000D6E4A">
        <w:rPr>
          <w:rFonts w:ascii="微软雅黑" w:eastAsia="微软雅黑" w:hAnsi="微软雅黑" w:cs="Batang" w:hint="eastAsia"/>
          <w:sz w:val="32"/>
          <w:szCs w:val="32"/>
        </w:rPr>
        <w:t>、党</w:t>
      </w:r>
      <w:r w:rsidRPr="000D6E4A">
        <w:rPr>
          <w:rFonts w:ascii="微软雅黑" w:eastAsia="微软雅黑" w:hAnsi="微软雅黑" w:cs="宋体" w:hint="eastAsia"/>
          <w:sz w:val="32"/>
          <w:szCs w:val="32"/>
        </w:rPr>
        <w:t>风</w:t>
      </w:r>
      <w:r w:rsidRPr="000D6E4A">
        <w:rPr>
          <w:rFonts w:ascii="微软雅黑" w:eastAsia="微软雅黑" w:hAnsi="微软雅黑" w:cs="Batang" w:hint="eastAsia"/>
          <w:sz w:val="32"/>
          <w:szCs w:val="32"/>
        </w:rPr>
        <w:t>廉政建</w:t>
      </w:r>
      <w:r w:rsidRPr="000D6E4A">
        <w:rPr>
          <w:rFonts w:ascii="微软雅黑" w:eastAsia="微软雅黑" w:hAnsi="微软雅黑" w:cs="宋体" w:hint="eastAsia"/>
          <w:sz w:val="32"/>
          <w:szCs w:val="32"/>
        </w:rPr>
        <w:t>设</w:t>
      </w:r>
      <w:r w:rsidRPr="000D6E4A">
        <w:rPr>
          <w:rFonts w:ascii="微软雅黑" w:eastAsia="微软雅黑" w:hAnsi="微软雅黑" w:cs="Batang" w:hint="eastAsia"/>
          <w:sz w:val="32"/>
          <w:szCs w:val="32"/>
        </w:rPr>
        <w:t>提高服</w:t>
      </w:r>
      <w:r w:rsidRPr="000D6E4A">
        <w:rPr>
          <w:rFonts w:ascii="微软雅黑" w:eastAsia="微软雅黑" w:hAnsi="微软雅黑" w:cs="宋体" w:hint="eastAsia"/>
          <w:sz w:val="32"/>
          <w:szCs w:val="32"/>
        </w:rPr>
        <w:t>务</w:t>
      </w:r>
      <w:r w:rsidRPr="000D6E4A">
        <w:rPr>
          <w:rFonts w:ascii="微软雅黑" w:eastAsia="微软雅黑" w:hAnsi="微软雅黑" w:cs="Batang" w:hint="eastAsia"/>
          <w:sz w:val="32"/>
          <w:szCs w:val="32"/>
        </w:rPr>
        <w:t>和保障。提高履</w:t>
      </w:r>
      <w:r w:rsidRPr="000D6E4A">
        <w:rPr>
          <w:rFonts w:ascii="微软雅黑" w:eastAsia="微软雅黑" w:hAnsi="微软雅黑" w:cs="宋体" w:hint="eastAsia"/>
          <w:sz w:val="32"/>
          <w:szCs w:val="32"/>
        </w:rPr>
        <w:t>职</w:t>
      </w:r>
      <w:r w:rsidRPr="000D6E4A">
        <w:rPr>
          <w:rFonts w:ascii="微软雅黑" w:eastAsia="微软雅黑" w:hAnsi="微软雅黑" w:cs="Batang" w:hint="eastAsia"/>
          <w:sz w:val="32"/>
          <w:szCs w:val="32"/>
        </w:rPr>
        <w:t>能力，建</w:t>
      </w:r>
      <w:r w:rsidRPr="000D6E4A">
        <w:rPr>
          <w:rFonts w:ascii="微软雅黑" w:eastAsia="微软雅黑" w:hAnsi="微软雅黑" w:cs="宋体" w:hint="eastAsia"/>
          <w:sz w:val="32"/>
          <w:szCs w:val="32"/>
        </w:rPr>
        <w:t>设</w:t>
      </w:r>
      <w:r w:rsidRPr="000D6E4A">
        <w:rPr>
          <w:rFonts w:ascii="微软雅黑" w:eastAsia="微软雅黑" w:hAnsi="微软雅黑" w:cs="Batang" w:hint="eastAsia"/>
          <w:sz w:val="32"/>
          <w:szCs w:val="32"/>
        </w:rPr>
        <w:t>全面</w:t>
      </w:r>
      <w:r w:rsidRPr="000D6E4A">
        <w:rPr>
          <w:rFonts w:ascii="微软雅黑" w:eastAsia="微软雅黑" w:hAnsi="微软雅黑" w:cs="宋体" w:hint="eastAsia"/>
          <w:sz w:val="32"/>
          <w:szCs w:val="32"/>
        </w:rPr>
        <w:t>过</w:t>
      </w:r>
      <w:r w:rsidRPr="000D6E4A">
        <w:rPr>
          <w:rFonts w:ascii="微软雅黑" w:eastAsia="微软雅黑" w:hAnsi="微软雅黑" w:cs="Batang" w:hint="eastAsia"/>
          <w:sz w:val="32"/>
          <w:szCs w:val="32"/>
        </w:rPr>
        <w:t>硬的</w:t>
      </w:r>
      <w:r w:rsidRPr="000D6E4A">
        <w:rPr>
          <w:rFonts w:ascii="微软雅黑" w:eastAsia="微软雅黑" w:hAnsi="微软雅黑" w:cs="宋体" w:hint="eastAsia"/>
          <w:sz w:val="32"/>
          <w:szCs w:val="32"/>
        </w:rPr>
        <w:t>纪检监</w:t>
      </w:r>
      <w:r w:rsidRPr="000D6E4A">
        <w:rPr>
          <w:rFonts w:ascii="微软雅黑" w:eastAsia="微软雅黑" w:hAnsi="微软雅黑" w:cs="Batang" w:hint="eastAsia"/>
          <w:sz w:val="32"/>
          <w:szCs w:val="32"/>
        </w:rPr>
        <w:t>察</w:t>
      </w:r>
      <w:r w:rsidRPr="000D6E4A">
        <w:rPr>
          <w:rFonts w:ascii="微软雅黑" w:eastAsia="微软雅黑" w:hAnsi="微软雅黑" w:cs="宋体" w:hint="eastAsia"/>
          <w:sz w:val="32"/>
          <w:szCs w:val="32"/>
        </w:rPr>
        <w:t>队</w:t>
      </w:r>
      <w:r w:rsidRPr="000D6E4A">
        <w:rPr>
          <w:rFonts w:ascii="微软雅黑" w:eastAsia="微软雅黑" w:hAnsi="微软雅黑" w:cs="Batang" w:hint="eastAsia"/>
          <w:sz w:val="32"/>
          <w:szCs w:val="32"/>
        </w:rPr>
        <w:t>伍，确保</w:t>
      </w:r>
      <w:r w:rsidRPr="000D6E4A">
        <w:rPr>
          <w:rFonts w:ascii="微软雅黑" w:eastAsia="微软雅黑" w:hAnsi="微软雅黑" w:cs="宋体" w:hint="eastAsia"/>
          <w:sz w:val="32"/>
          <w:szCs w:val="32"/>
        </w:rPr>
        <w:t>纪检监</w:t>
      </w:r>
      <w:r w:rsidRPr="000D6E4A">
        <w:rPr>
          <w:rFonts w:ascii="微软雅黑" w:eastAsia="微软雅黑" w:hAnsi="微软雅黑" w:cs="Batang" w:hint="eastAsia"/>
          <w:sz w:val="32"/>
          <w:szCs w:val="32"/>
        </w:rPr>
        <w:t>察机</w:t>
      </w:r>
      <w:r w:rsidRPr="000D6E4A">
        <w:rPr>
          <w:rFonts w:ascii="微软雅黑" w:eastAsia="微软雅黑" w:hAnsi="微软雅黑" w:cs="宋体" w:hint="eastAsia"/>
          <w:sz w:val="32"/>
          <w:szCs w:val="32"/>
        </w:rPr>
        <w:t>关</w:t>
      </w:r>
      <w:r w:rsidRPr="000D6E4A">
        <w:rPr>
          <w:rFonts w:ascii="微软雅黑" w:eastAsia="微软雅黑" w:hAnsi="微软雅黑" w:cs="Batang" w:hint="eastAsia"/>
          <w:sz w:val="32"/>
          <w:szCs w:val="32"/>
        </w:rPr>
        <w:t>工作有效</w:t>
      </w:r>
      <w:r w:rsidRPr="000D6E4A">
        <w:rPr>
          <w:rFonts w:ascii="微软雅黑" w:eastAsia="微软雅黑" w:hAnsi="微软雅黑" w:cs="宋体" w:hint="eastAsia"/>
          <w:sz w:val="32"/>
          <w:szCs w:val="32"/>
        </w:rPr>
        <w:t>运转</w:t>
      </w:r>
      <w:r w:rsidRPr="000D6E4A">
        <w:rPr>
          <w:rFonts w:ascii="微软雅黑" w:eastAsia="微软雅黑" w:hAnsi="微软雅黑" w:cs="Batang" w:hint="eastAsia"/>
          <w:sz w:val="32"/>
          <w:szCs w:val="32"/>
        </w:rPr>
        <w:t>。</w:t>
      </w:r>
    </w:p>
    <w:p w:rsidR="00B06E87" w:rsidRPr="000D6E4A" w:rsidRDefault="00420A45" w:rsidP="00D03E1E">
      <w:pPr>
        <w:spacing w:afterLines="100" w:line="480" w:lineRule="auto"/>
        <w:ind w:firstLineChars="200" w:firstLine="640"/>
        <w:rPr>
          <w:rFonts w:ascii="微软雅黑" w:eastAsia="微软雅黑" w:hAnsi="微软雅黑"/>
          <w:sz w:val="32"/>
          <w:szCs w:val="32"/>
        </w:rPr>
      </w:pPr>
      <w:r w:rsidRPr="000D6E4A">
        <w:rPr>
          <w:rFonts w:ascii="微软雅黑" w:eastAsia="微软雅黑" w:hAnsi="微软雅黑" w:hint="eastAsia"/>
          <w:sz w:val="32"/>
          <w:szCs w:val="32"/>
        </w:rPr>
        <w:t>第二部分 预算项目绩效目标</w:t>
      </w:r>
    </w:p>
    <w:p w:rsidR="00B06E87" w:rsidRPr="00CB4488" w:rsidRDefault="00420A45" w:rsidP="00CB4488">
      <w:pPr>
        <w:ind w:firstLineChars="200" w:firstLine="480"/>
        <w:jc w:val="center"/>
        <w:outlineLvl w:val="1"/>
        <w:rPr>
          <w:rFonts w:ascii="微软雅黑" w:eastAsia="微软雅黑" w:hAnsi="微软雅黑"/>
          <w:b/>
          <w:sz w:val="24"/>
          <w:szCs w:val="24"/>
        </w:rPr>
      </w:pPr>
      <w:r w:rsidRPr="00CB4488">
        <w:rPr>
          <w:rFonts w:ascii="微软雅黑" w:eastAsia="微软雅黑" w:hAnsi="微软雅黑" w:hint="eastAsia"/>
          <w:b/>
          <w:sz w:val="24"/>
          <w:szCs w:val="24"/>
        </w:rPr>
        <w:t>1、村级纪律检查员津贴绩效目标表</w:t>
      </w:r>
      <w:r w:rsidR="00CF7E65" w:rsidRPr="00CF7E65">
        <w:rPr>
          <w:rFonts w:ascii="微软雅黑" w:eastAsia="微软雅黑" w:hAnsi="微软雅黑"/>
          <w:sz w:val="24"/>
          <w:szCs w:val="24"/>
        </w:rPr>
        <w:fldChar w:fldCharType="begin"/>
      </w:r>
      <w:r w:rsidRPr="00CB4488">
        <w:rPr>
          <w:rFonts w:ascii="微软雅黑" w:eastAsia="微软雅黑" w:hAnsi="微软雅黑"/>
          <w:b/>
          <w:sz w:val="24"/>
          <w:szCs w:val="24"/>
        </w:rPr>
        <w:instrText xml:space="preserve"> </w:instrText>
      </w:r>
      <w:r w:rsidRPr="00CB4488">
        <w:rPr>
          <w:rFonts w:ascii="微软雅黑" w:eastAsia="微软雅黑" w:hAnsi="微软雅黑" w:hint="eastAsia"/>
          <w:b/>
          <w:sz w:val="24"/>
          <w:szCs w:val="24"/>
        </w:rPr>
        <w:instrText xml:space="preserve">TC </w:instrText>
      </w:r>
      <w:bookmarkStart w:id="4" w:name="_Toc29299871"/>
      <w:r w:rsidRPr="00CB4488">
        <w:rPr>
          <w:rFonts w:ascii="微软雅黑" w:eastAsia="微软雅黑" w:hAnsi="微软雅黑" w:hint="eastAsia"/>
          <w:b/>
          <w:sz w:val="24"/>
          <w:szCs w:val="24"/>
        </w:rPr>
        <w:instrText>1、村级纪律检查员津贴绩效目标表</w:instrText>
      </w:r>
      <w:bookmarkEnd w:id="4"/>
      <w:r w:rsidRPr="00CB4488">
        <w:rPr>
          <w:rFonts w:ascii="微软雅黑" w:eastAsia="微软雅黑" w:hAnsi="微软雅黑" w:hint="eastAsia"/>
          <w:b/>
          <w:sz w:val="24"/>
          <w:szCs w:val="24"/>
        </w:rPr>
        <w:instrText xml:space="preserve"> \f C \l 1</w:instrText>
      </w:r>
      <w:r w:rsidRPr="00CB4488">
        <w:rPr>
          <w:rFonts w:ascii="微软雅黑" w:eastAsia="微软雅黑" w:hAnsi="微软雅黑"/>
          <w:b/>
          <w:sz w:val="24"/>
          <w:szCs w:val="24"/>
        </w:rPr>
        <w:instrText xml:space="preserve"> </w:instrText>
      </w:r>
      <w:r w:rsidR="00CF7E65" w:rsidRPr="00CB4488">
        <w:rPr>
          <w:rFonts w:ascii="微软雅黑" w:eastAsia="微软雅黑" w:hAnsi="微软雅黑"/>
          <w:b/>
          <w:sz w:val="24"/>
          <w:szCs w:val="24"/>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B06E87" w:rsidRPr="00CB4488">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b/>
                <w:sz w:val="24"/>
                <w:szCs w:val="24"/>
              </w:rPr>
              <w:t>222002</w:t>
            </w:r>
            <w:r w:rsidRPr="00CB4488">
              <w:rPr>
                <w:rFonts w:ascii="微软雅黑" w:eastAsia="微软雅黑" w:hAnsi="微软雅黑" w:hint="eastAsia"/>
                <w:b/>
                <w:sz w:val="24"/>
                <w:szCs w:val="24"/>
              </w:rPr>
              <w:t>中共丰宁满族自治县纪委</w:t>
            </w:r>
          </w:p>
        </w:tc>
        <w:tc>
          <w:tcPr>
            <w:tcW w:w="1701" w:type="dxa"/>
            <w:tcBorders>
              <w:top w:val="single" w:sz="6" w:space="0" w:color="FFFFFF"/>
              <w:left w:val="single" w:sz="6" w:space="0" w:color="FFFFFF"/>
              <w:right w:val="single" w:sz="6" w:space="0" w:color="FFFFFF"/>
            </w:tcBorders>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单位：万元</w:t>
            </w:r>
          </w:p>
        </w:tc>
      </w:tr>
      <w:tr w:rsidR="00B06E87" w:rsidRPr="00CB4488">
        <w:trPr>
          <w:trHeight w:val="369"/>
          <w:jc w:val="center"/>
        </w:trPr>
        <w:tc>
          <w:tcPr>
            <w:tcW w:w="1134"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项目编码</w:t>
            </w:r>
          </w:p>
        </w:tc>
        <w:tc>
          <w:tcPr>
            <w:tcW w:w="2410" w:type="dxa"/>
            <w:gridSpan w:val="2"/>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222-0501-JXN-3YD5</w:t>
            </w:r>
          </w:p>
        </w:tc>
        <w:tc>
          <w:tcPr>
            <w:tcW w:w="1587"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项目名称</w:t>
            </w:r>
          </w:p>
        </w:tc>
        <w:tc>
          <w:tcPr>
            <w:tcW w:w="4281" w:type="dxa"/>
            <w:gridSpan w:val="3"/>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村级纪律检查员津贴</w:t>
            </w:r>
          </w:p>
        </w:tc>
      </w:tr>
      <w:tr w:rsidR="00B06E87" w:rsidRPr="00CB4488">
        <w:trPr>
          <w:trHeight w:val="369"/>
          <w:jc w:val="center"/>
        </w:trPr>
        <w:tc>
          <w:tcPr>
            <w:tcW w:w="1134" w:type="dxa"/>
            <w:vMerge w:val="restart"/>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预算规模及资金用途</w:t>
            </w: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预算数</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57.60</w:t>
            </w:r>
          </w:p>
        </w:tc>
        <w:tc>
          <w:tcPr>
            <w:tcW w:w="1587"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其中：财政资金</w:t>
            </w:r>
          </w:p>
        </w:tc>
        <w:tc>
          <w:tcPr>
            <w:tcW w:w="1304"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57.60</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其他资金</w:t>
            </w:r>
          </w:p>
        </w:tc>
        <w:tc>
          <w:tcPr>
            <w:tcW w:w="1701" w:type="dxa"/>
            <w:shd w:val="clear" w:color="auto" w:fill="auto"/>
            <w:vAlign w:val="center"/>
          </w:tcPr>
          <w:p w:rsidR="00B06E87" w:rsidRPr="00CB4488" w:rsidRDefault="00B06E87">
            <w:pPr>
              <w:spacing w:line="300" w:lineRule="exact"/>
              <w:jc w:val="center"/>
              <w:rPr>
                <w:rFonts w:ascii="微软雅黑" w:eastAsia="微软雅黑" w:hAnsi="微软雅黑"/>
                <w:sz w:val="24"/>
                <w:szCs w:val="24"/>
              </w:rPr>
            </w:pPr>
          </w:p>
        </w:tc>
      </w:tr>
      <w:tr w:rsidR="00B06E87" w:rsidRPr="00CB4488">
        <w:trPr>
          <w:trHeight w:val="369"/>
          <w:jc w:val="center"/>
        </w:trPr>
        <w:tc>
          <w:tcPr>
            <w:tcW w:w="1134" w:type="dxa"/>
            <w:vMerge/>
            <w:shd w:val="clear" w:color="auto" w:fill="auto"/>
            <w:vAlign w:val="center"/>
          </w:tcPr>
          <w:p w:rsidR="00B06E87" w:rsidRPr="00CB4488" w:rsidRDefault="00B06E87">
            <w:pPr>
              <w:spacing w:line="300" w:lineRule="exact"/>
              <w:jc w:val="center"/>
              <w:outlineLvl w:val="1"/>
              <w:rPr>
                <w:rFonts w:ascii="微软雅黑" w:eastAsia="微软雅黑" w:hAnsi="微软雅黑"/>
                <w:sz w:val="24"/>
                <w:szCs w:val="24"/>
              </w:rPr>
            </w:pPr>
          </w:p>
        </w:tc>
        <w:tc>
          <w:tcPr>
            <w:tcW w:w="8278" w:type="dxa"/>
            <w:gridSpan w:val="6"/>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第四季度共拨付</w:t>
            </w:r>
            <w:r w:rsidRPr="00CB4488">
              <w:rPr>
                <w:rFonts w:ascii="微软雅黑" w:eastAsia="微软雅黑" w:hAnsi="微软雅黑"/>
                <w:sz w:val="24"/>
                <w:szCs w:val="24"/>
              </w:rPr>
              <w:t>309</w:t>
            </w:r>
            <w:r w:rsidRPr="00CB4488">
              <w:rPr>
                <w:rFonts w:ascii="微软雅黑" w:eastAsia="微软雅黑" w:hAnsi="微软雅黑" w:hint="eastAsia"/>
                <w:sz w:val="24"/>
                <w:szCs w:val="24"/>
              </w:rPr>
              <w:t>个村</w:t>
            </w:r>
            <w:r w:rsidRPr="00CB4488">
              <w:rPr>
                <w:rFonts w:ascii="微软雅黑" w:eastAsia="微软雅黑" w:hAnsi="微软雅黑"/>
                <w:sz w:val="24"/>
                <w:szCs w:val="24"/>
              </w:rPr>
              <w:t>320</w:t>
            </w:r>
            <w:r w:rsidRPr="00CB4488">
              <w:rPr>
                <w:rFonts w:ascii="微软雅黑" w:eastAsia="微软雅黑" w:hAnsi="微软雅黑" w:hint="eastAsia"/>
                <w:sz w:val="24"/>
                <w:szCs w:val="24"/>
              </w:rPr>
              <w:t>名村级纪律检查员的务工补贴，每人每年</w:t>
            </w:r>
            <w:r w:rsidRPr="00CB4488">
              <w:rPr>
                <w:rFonts w:ascii="微软雅黑" w:eastAsia="微软雅黑" w:hAnsi="微软雅黑"/>
                <w:sz w:val="24"/>
                <w:szCs w:val="24"/>
              </w:rPr>
              <w:t>1800</w:t>
            </w:r>
            <w:r w:rsidRPr="00CB4488">
              <w:rPr>
                <w:rFonts w:ascii="微软雅黑" w:eastAsia="微软雅黑" w:hAnsi="微软雅黑" w:hint="eastAsia"/>
                <w:sz w:val="24"/>
                <w:szCs w:val="24"/>
              </w:rPr>
              <w:t>元</w:t>
            </w:r>
          </w:p>
        </w:tc>
      </w:tr>
      <w:tr w:rsidR="00B06E87" w:rsidRPr="00CB4488">
        <w:trPr>
          <w:trHeight w:val="369"/>
          <w:jc w:val="center"/>
        </w:trPr>
        <w:tc>
          <w:tcPr>
            <w:tcW w:w="1134" w:type="dxa"/>
            <w:vMerge w:val="restart"/>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资金支出计划（</w:t>
            </w:r>
            <w:r w:rsidRPr="00CB4488">
              <w:rPr>
                <w:rFonts w:ascii="微软雅黑" w:eastAsia="微软雅黑" w:hAnsi="微软雅黑"/>
                <w:b/>
                <w:sz w:val="24"/>
                <w:szCs w:val="24"/>
              </w:rPr>
              <w:t>%</w:t>
            </w:r>
            <w:r w:rsidRPr="00CB4488">
              <w:rPr>
                <w:rFonts w:ascii="微软雅黑" w:eastAsia="微软雅黑" w:hAnsi="微软雅黑" w:hint="eastAsia"/>
                <w:b/>
                <w:sz w:val="24"/>
                <w:szCs w:val="24"/>
              </w:rPr>
              <w:t>）</w:t>
            </w:r>
          </w:p>
        </w:tc>
        <w:tc>
          <w:tcPr>
            <w:tcW w:w="2410" w:type="dxa"/>
            <w:gridSpan w:val="2"/>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b/>
                <w:sz w:val="24"/>
                <w:szCs w:val="24"/>
              </w:rPr>
              <w:t>3</w:t>
            </w:r>
            <w:r w:rsidRPr="00CB4488">
              <w:rPr>
                <w:rFonts w:ascii="微软雅黑" w:eastAsia="微软雅黑" w:hAnsi="微软雅黑" w:hint="eastAsia"/>
                <w:b/>
                <w:sz w:val="24"/>
                <w:szCs w:val="24"/>
              </w:rPr>
              <w:t>月底</w:t>
            </w:r>
          </w:p>
        </w:tc>
        <w:tc>
          <w:tcPr>
            <w:tcW w:w="1587"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b/>
                <w:sz w:val="24"/>
                <w:szCs w:val="24"/>
              </w:rPr>
              <w:t>6</w:t>
            </w:r>
            <w:r w:rsidRPr="00CB4488">
              <w:rPr>
                <w:rFonts w:ascii="微软雅黑" w:eastAsia="微软雅黑" w:hAnsi="微软雅黑" w:hint="eastAsia"/>
                <w:b/>
                <w:sz w:val="24"/>
                <w:szCs w:val="24"/>
              </w:rPr>
              <w:t>月底</w:t>
            </w:r>
          </w:p>
        </w:tc>
        <w:tc>
          <w:tcPr>
            <w:tcW w:w="1304"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b/>
                <w:sz w:val="24"/>
                <w:szCs w:val="24"/>
              </w:rPr>
              <w:t>10</w:t>
            </w:r>
            <w:r w:rsidRPr="00CB4488">
              <w:rPr>
                <w:rFonts w:ascii="微软雅黑" w:eastAsia="微软雅黑" w:hAnsi="微软雅黑" w:hint="eastAsia"/>
                <w:b/>
                <w:sz w:val="24"/>
                <w:szCs w:val="24"/>
              </w:rPr>
              <w:t>月底</w:t>
            </w:r>
          </w:p>
        </w:tc>
        <w:tc>
          <w:tcPr>
            <w:tcW w:w="2977" w:type="dxa"/>
            <w:gridSpan w:val="2"/>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b/>
                <w:sz w:val="24"/>
                <w:szCs w:val="24"/>
              </w:rPr>
              <w:t>12</w:t>
            </w:r>
            <w:r w:rsidRPr="00CB4488">
              <w:rPr>
                <w:rFonts w:ascii="微软雅黑" w:eastAsia="微软雅黑" w:hAnsi="微软雅黑" w:hint="eastAsia"/>
                <w:b/>
                <w:sz w:val="24"/>
                <w:szCs w:val="24"/>
              </w:rPr>
              <w:t>月底</w:t>
            </w:r>
          </w:p>
        </w:tc>
      </w:tr>
      <w:tr w:rsidR="00B06E87" w:rsidRPr="00CB4488">
        <w:trPr>
          <w:trHeight w:val="369"/>
          <w:jc w:val="center"/>
        </w:trPr>
        <w:tc>
          <w:tcPr>
            <w:tcW w:w="1134" w:type="dxa"/>
            <w:vMerge/>
            <w:tcBorders>
              <w:bottom w:val="single" w:sz="6" w:space="0" w:color="000000"/>
            </w:tcBorders>
            <w:shd w:val="clear" w:color="auto" w:fill="auto"/>
            <w:vAlign w:val="center"/>
          </w:tcPr>
          <w:p w:rsidR="00B06E87" w:rsidRPr="00CB4488" w:rsidRDefault="00B06E87">
            <w:pPr>
              <w:spacing w:line="300" w:lineRule="exact"/>
              <w:jc w:val="center"/>
              <w:outlineLvl w:val="1"/>
              <w:rPr>
                <w:rFonts w:ascii="微软雅黑" w:eastAsia="微软雅黑" w:hAnsi="微软雅黑"/>
                <w:sz w:val="24"/>
                <w:szCs w:val="24"/>
              </w:rPr>
            </w:pPr>
          </w:p>
        </w:tc>
        <w:tc>
          <w:tcPr>
            <w:tcW w:w="2410" w:type="dxa"/>
            <w:gridSpan w:val="2"/>
            <w:tcBorders>
              <w:bottom w:val="single" w:sz="6" w:space="0" w:color="000000"/>
            </w:tcBorders>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10.00</w:t>
            </w:r>
          </w:p>
        </w:tc>
        <w:tc>
          <w:tcPr>
            <w:tcW w:w="1587" w:type="dxa"/>
            <w:tcBorders>
              <w:bottom w:val="single" w:sz="6" w:space="0" w:color="000000"/>
            </w:tcBorders>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20.00</w:t>
            </w:r>
          </w:p>
        </w:tc>
        <w:tc>
          <w:tcPr>
            <w:tcW w:w="1304" w:type="dxa"/>
            <w:tcBorders>
              <w:bottom w:val="single" w:sz="6" w:space="0" w:color="000000"/>
            </w:tcBorders>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50.00</w:t>
            </w:r>
          </w:p>
        </w:tc>
        <w:tc>
          <w:tcPr>
            <w:tcW w:w="2977" w:type="dxa"/>
            <w:gridSpan w:val="2"/>
            <w:tcBorders>
              <w:bottom w:val="single" w:sz="6" w:space="0" w:color="000000"/>
            </w:tcBorders>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100.00</w:t>
            </w:r>
          </w:p>
        </w:tc>
      </w:tr>
      <w:tr w:rsidR="00B06E87" w:rsidRPr="00CB4488">
        <w:trPr>
          <w:trHeight w:val="369"/>
          <w:jc w:val="center"/>
        </w:trPr>
        <w:tc>
          <w:tcPr>
            <w:tcW w:w="1134" w:type="dxa"/>
            <w:tcBorders>
              <w:bottom w:val="nil"/>
            </w:tcBorders>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lastRenderedPageBreak/>
              <w:t>绩效目标</w:t>
            </w:r>
          </w:p>
        </w:tc>
        <w:tc>
          <w:tcPr>
            <w:tcW w:w="8278" w:type="dxa"/>
            <w:gridSpan w:val="6"/>
            <w:tcBorders>
              <w:bottom w:val="nil"/>
            </w:tcBorders>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1</w:t>
            </w:r>
            <w:r w:rsidRPr="00CB4488">
              <w:rPr>
                <w:rFonts w:ascii="微软雅黑" w:eastAsia="微软雅黑" w:hAnsi="微软雅黑" w:hint="eastAsia"/>
                <w:sz w:val="24"/>
                <w:szCs w:val="24"/>
              </w:rPr>
              <w:t>、通过发放村级纪律检查员务工补贴，保证村级纪检监察工作的有效开展，发挥基层纪检组织的作用</w:t>
            </w:r>
          </w:p>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2</w:t>
            </w:r>
            <w:r w:rsidRPr="00CB4488">
              <w:rPr>
                <w:rFonts w:ascii="微软雅黑" w:eastAsia="微软雅黑" w:hAnsi="微软雅黑" w:hint="eastAsia"/>
                <w:sz w:val="24"/>
                <w:szCs w:val="24"/>
              </w:rPr>
              <w:t>、通过发放村级纪律检查员务工补贴，保证村级纪检监察工作的有效开展，发挥基层纪检组织的作用</w:t>
            </w:r>
          </w:p>
        </w:tc>
      </w:tr>
    </w:tbl>
    <w:p w:rsidR="00B06E87" w:rsidRPr="00CB4488" w:rsidRDefault="00B06E87" w:rsidP="00CB4488">
      <w:pPr>
        <w:spacing w:line="14" w:lineRule="exact"/>
        <w:ind w:firstLineChars="200" w:firstLine="480"/>
        <w:jc w:val="center"/>
        <w:rPr>
          <w:rFonts w:ascii="微软雅黑" w:eastAsia="微软雅黑" w:hAnsi="微软雅黑"/>
          <w:sz w:val="24"/>
          <w:szCs w:val="24"/>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B06E87" w:rsidRPr="00CB4488">
        <w:trPr>
          <w:cantSplit/>
          <w:trHeight w:val="397"/>
          <w:tblHeader/>
          <w:jc w:val="center"/>
        </w:trPr>
        <w:tc>
          <w:tcPr>
            <w:tcW w:w="1134"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一级指标</w:t>
            </w: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二级指标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三级指标</w:t>
            </w:r>
          </w:p>
        </w:tc>
        <w:tc>
          <w:tcPr>
            <w:tcW w:w="2891"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绩效指标描述</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指标值</w:t>
            </w:r>
          </w:p>
        </w:tc>
        <w:tc>
          <w:tcPr>
            <w:tcW w:w="1701"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指标值确定依据</w:t>
            </w:r>
          </w:p>
        </w:tc>
      </w:tr>
      <w:tr w:rsidR="00B06E87" w:rsidRPr="00CB4488">
        <w:trPr>
          <w:cantSplit/>
          <w:trHeight w:val="369"/>
          <w:jc w:val="center"/>
        </w:trPr>
        <w:tc>
          <w:tcPr>
            <w:tcW w:w="1134" w:type="dxa"/>
            <w:vMerge w:val="restart"/>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产出指标</w:t>
            </w: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质量指标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信访案件处理率（</w:t>
            </w:r>
            <w:r w:rsidRPr="00CB4488">
              <w:rPr>
                <w:rFonts w:ascii="微软雅黑" w:eastAsia="微软雅黑" w:hAnsi="微软雅黑"/>
                <w:sz w:val="24"/>
                <w:szCs w:val="24"/>
              </w:rPr>
              <w:t>%</w:t>
            </w:r>
            <w:r w:rsidRPr="00CB4488">
              <w:rPr>
                <w:rFonts w:ascii="微软雅黑" w:eastAsia="微软雅黑" w:hAnsi="微软雅黑" w:hint="eastAsia"/>
                <w:sz w:val="24"/>
                <w:szCs w:val="24"/>
              </w:rPr>
              <w:t>）</w:t>
            </w:r>
          </w:p>
        </w:tc>
        <w:tc>
          <w:tcPr>
            <w:tcW w:w="289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信访案件处理情况</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w:t>
            </w:r>
            <w:r w:rsidRPr="00CB4488">
              <w:rPr>
                <w:rFonts w:ascii="微软雅黑" w:eastAsia="微软雅黑" w:hAnsi="微软雅黑"/>
                <w:sz w:val="24"/>
                <w:szCs w:val="24"/>
              </w:rPr>
              <w:t>90%</w:t>
            </w:r>
          </w:p>
        </w:tc>
        <w:tc>
          <w:tcPr>
            <w:tcW w:w="170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丰发</w:t>
            </w:r>
            <w:r w:rsidRPr="00CB4488">
              <w:rPr>
                <w:rFonts w:ascii="微软雅黑" w:eastAsia="微软雅黑" w:hAnsi="微软雅黑"/>
                <w:sz w:val="24"/>
                <w:szCs w:val="24"/>
              </w:rPr>
              <w:t>(2017)12</w:t>
            </w:r>
            <w:r w:rsidRPr="00CB4488">
              <w:rPr>
                <w:rFonts w:ascii="微软雅黑" w:eastAsia="微软雅黑" w:hAnsi="微软雅黑" w:hint="eastAsia"/>
                <w:sz w:val="24"/>
                <w:szCs w:val="24"/>
              </w:rPr>
              <w:t>号</w:t>
            </w:r>
          </w:p>
        </w:tc>
      </w:tr>
      <w:tr w:rsidR="00B06E87" w:rsidRPr="00CB4488">
        <w:trPr>
          <w:cantSplit/>
          <w:trHeight w:val="369"/>
          <w:jc w:val="center"/>
        </w:trPr>
        <w:tc>
          <w:tcPr>
            <w:tcW w:w="1134" w:type="dxa"/>
            <w:vMerge/>
            <w:shd w:val="clear" w:color="auto" w:fill="auto"/>
            <w:vAlign w:val="center"/>
          </w:tcPr>
          <w:p w:rsidR="00B06E87" w:rsidRPr="00CB4488" w:rsidRDefault="00B06E87">
            <w:pPr>
              <w:spacing w:line="300" w:lineRule="exact"/>
              <w:jc w:val="center"/>
              <w:rPr>
                <w:rFonts w:ascii="微软雅黑" w:eastAsia="微软雅黑" w:hAnsi="微软雅黑"/>
                <w:sz w:val="24"/>
                <w:szCs w:val="24"/>
              </w:rPr>
            </w:pP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质量指标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资金发放率（</w:t>
            </w:r>
            <w:r w:rsidRPr="00CB4488">
              <w:rPr>
                <w:rFonts w:ascii="微软雅黑" w:eastAsia="微软雅黑" w:hAnsi="微软雅黑"/>
                <w:sz w:val="24"/>
                <w:szCs w:val="24"/>
              </w:rPr>
              <w:t>%</w:t>
            </w:r>
            <w:r w:rsidRPr="00CB4488">
              <w:rPr>
                <w:rFonts w:ascii="微软雅黑" w:eastAsia="微软雅黑" w:hAnsi="微软雅黑" w:hint="eastAsia"/>
                <w:sz w:val="24"/>
                <w:szCs w:val="24"/>
              </w:rPr>
              <w:t>）</w:t>
            </w:r>
          </w:p>
        </w:tc>
        <w:tc>
          <w:tcPr>
            <w:tcW w:w="289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资金发放情况</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w:t>
            </w:r>
            <w:r w:rsidRPr="00CB4488">
              <w:rPr>
                <w:rFonts w:ascii="微软雅黑" w:eastAsia="微软雅黑" w:hAnsi="微软雅黑"/>
                <w:sz w:val="24"/>
                <w:szCs w:val="24"/>
              </w:rPr>
              <w:t>90%</w:t>
            </w:r>
          </w:p>
        </w:tc>
        <w:tc>
          <w:tcPr>
            <w:tcW w:w="170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丰发</w:t>
            </w:r>
            <w:r w:rsidRPr="00CB4488">
              <w:rPr>
                <w:rFonts w:ascii="微软雅黑" w:eastAsia="微软雅黑" w:hAnsi="微软雅黑"/>
                <w:sz w:val="24"/>
                <w:szCs w:val="24"/>
              </w:rPr>
              <w:t>(2017)12</w:t>
            </w:r>
            <w:r w:rsidRPr="00CB4488">
              <w:rPr>
                <w:rFonts w:ascii="微软雅黑" w:eastAsia="微软雅黑" w:hAnsi="微软雅黑" w:hint="eastAsia"/>
                <w:sz w:val="24"/>
                <w:szCs w:val="24"/>
              </w:rPr>
              <w:t>号</w:t>
            </w:r>
          </w:p>
        </w:tc>
      </w:tr>
      <w:tr w:rsidR="00B06E87" w:rsidRPr="00CB4488">
        <w:trPr>
          <w:cantSplit/>
          <w:trHeight w:val="369"/>
          <w:jc w:val="center"/>
        </w:trPr>
        <w:tc>
          <w:tcPr>
            <w:tcW w:w="1134" w:type="dxa"/>
            <w:vMerge w:val="restart"/>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效果指标</w:t>
            </w: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社会效益指标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群众满意率（</w:t>
            </w:r>
            <w:r w:rsidRPr="00CB4488">
              <w:rPr>
                <w:rFonts w:ascii="微软雅黑" w:eastAsia="微软雅黑" w:hAnsi="微软雅黑"/>
                <w:sz w:val="24"/>
                <w:szCs w:val="24"/>
              </w:rPr>
              <w:t>%</w:t>
            </w:r>
            <w:r w:rsidRPr="00CB4488">
              <w:rPr>
                <w:rFonts w:ascii="微软雅黑" w:eastAsia="微软雅黑" w:hAnsi="微软雅黑" w:hint="eastAsia"/>
                <w:sz w:val="24"/>
                <w:szCs w:val="24"/>
              </w:rPr>
              <w:t>）</w:t>
            </w:r>
          </w:p>
        </w:tc>
        <w:tc>
          <w:tcPr>
            <w:tcW w:w="289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满意、比较满意人数占群众人数的比率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w:t>
            </w:r>
            <w:r w:rsidRPr="00CB4488">
              <w:rPr>
                <w:rFonts w:ascii="微软雅黑" w:eastAsia="微软雅黑" w:hAnsi="微软雅黑"/>
                <w:sz w:val="24"/>
                <w:szCs w:val="24"/>
              </w:rPr>
              <w:t>90%</w:t>
            </w:r>
          </w:p>
        </w:tc>
        <w:tc>
          <w:tcPr>
            <w:tcW w:w="170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丰发</w:t>
            </w:r>
            <w:r w:rsidRPr="00CB4488">
              <w:rPr>
                <w:rFonts w:ascii="微软雅黑" w:eastAsia="微软雅黑" w:hAnsi="微软雅黑"/>
                <w:sz w:val="24"/>
                <w:szCs w:val="24"/>
              </w:rPr>
              <w:t>(2017)12</w:t>
            </w:r>
            <w:r w:rsidRPr="00CB4488">
              <w:rPr>
                <w:rFonts w:ascii="微软雅黑" w:eastAsia="微软雅黑" w:hAnsi="微软雅黑" w:hint="eastAsia"/>
                <w:sz w:val="24"/>
                <w:szCs w:val="24"/>
              </w:rPr>
              <w:t>号</w:t>
            </w:r>
          </w:p>
        </w:tc>
      </w:tr>
      <w:tr w:rsidR="00B06E87" w:rsidRPr="00CB4488">
        <w:trPr>
          <w:cantSplit/>
          <w:trHeight w:val="369"/>
          <w:jc w:val="center"/>
        </w:trPr>
        <w:tc>
          <w:tcPr>
            <w:tcW w:w="1134" w:type="dxa"/>
            <w:vMerge/>
            <w:shd w:val="clear" w:color="auto" w:fill="auto"/>
            <w:vAlign w:val="center"/>
          </w:tcPr>
          <w:p w:rsidR="00B06E87" w:rsidRPr="00CB4488" w:rsidRDefault="00B06E87">
            <w:pPr>
              <w:spacing w:line="300" w:lineRule="exact"/>
              <w:jc w:val="center"/>
              <w:rPr>
                <w:rFonts w:ascii="微软雅黑" w:eastAsia="微软雅黑" w:hAnsi="微软雅黑"/>
                <w:sz w:val="24"/>
                <w:szCs w:val="24"/>
              </w:rPr>
            </w:pP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社会效益指标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工作任务完成率（</w:t>
            </w:r>
            <w:r w:rsidRPr="00CB4488">
              <w:rPr>
                <w:rFonts w:ascii="微软雅黑" w:eastAsia="微软雅黑" w:hAnsi="微软雅黑"/>
                <w:sz w:val="24"/>
                <w:szCs w:val="24"/>
              </w:rPr>
              <w:t>%</w:t>
            </w:r>
            <w:r w:rsidRPr="00CB4488">
              <w:rPr>
                <w:rFonts w:ascii="微软雅黑" w:eastAsia="微软雅黑" w:hAnsi="微软雅黑" w:hint="eastAsia"/>
                <w:sz w:val="24"/>
                <w:szCs w:val="24"/>
              </w:rPr>
              <w:t>）</w:t>
            </w:r>
          </w:p>
        </w:tc>
        <w:tc>
          <w:tcPr>
            <w:tcW w:w="289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工作任务完成情况</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w:t>
            </w:r>
            <w:r w:rsidRPr="00CB4488">
              <w:rPr>
                <w:rFonts w:ascii="微软雅黑" w:eastAsia="微软雅黑" w:hAnsi="微软雅黑"/>
                <w:sz w:val="24"/>
                <w:szCs w:val="24"/>
              </w:rPr>
              <w:t>90%</w:t>
            </w:r>
          </w:p>
        </w:tc>
        <w:tc>
          <w:tcPr>
            <w:tcW w:w="170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丰发</w:t>
            </w:r>
            <w:r w:rsidRPr="00CB4488">
              <w:rPr>
                <w:rFonts w:ascii="微软雅黑" w:eastAsia="微软雅黑" w:hAnsi="微软雅黑"/>
                <w:sz w:val="24"/>
                <w:szCs w:val="24"/>
              </w:rPr>
              <w:t>(2017)12</w:t>
            </w:r>
            <w:r w:rsidRPr="00CB4488">
              <w:rPr>
                <w:rFonts w:ascii="微软雅黑" w:eastAsia="微软雅黑" w:hAnsi="微软雅黑" w:hint="eastAsia"/>
                <w:sz w:val="24"/>
                <w:szCs w:val="24"/>
              </w:rPr>
              <w:t>号</w:t>
            </w:r>
          </w:p>
        </w:tc>
      </w:tr>
    </w:tbl>
    <w:p w:rsidR="00B06E87" w:rsidRPr="00CB4488" w:rsidRDefault="00B06E87" w:rsidP="00CB4488">
      <w:pPr>
        <w:spacing w:line="300" w:lineRule="exact"/>
        <w:ind w:firstLineChars="200" w:firstLine="480"/>
        <w:jc w:val="center"/>
        <w:rPr>
          <w:rFonts w:ascii="微软雅黑" w:eastAsia="微软雅黑" w:hAnsi="微软雅黑"/>
          <w:sz w:val="24"/>
          <w:szCs w:val="24"/>
        </w:rPr>
        <w:sectPr w:rsidR="00B06E87" w:rsidRPr="00CB4488">
          <w:headerReference w:type="default" r:id="rId9"/>
          <w:footerReference w:type="default" r:id="rId10"/>
          <w:pgSz w:w="16839" w:h="11907" w:orient="landscape"/>
          <w:pgMar w:top="1304" w:right="1984" w:bottom="1304" w:left="1134" w:header="851" w:footer="992" w:gutter="0"/>
          <w:cols w:space="425"/>
          <w:docGrid w:type="lines" w:linePitch="312"/>
        </w:sectPr>
      </w:pPr>
    </w:p>
    <w:p w:rsidR="00B06E87" w:rsidRPr="00CB4488" w:rsidRDefault="00B06E87" w:rsidP="00CB4488">
      <w:pPr>
        <w:spacing w:line="300" w:lineRule="exact"/>
        <w:ind w:firstLineChars="200" w:firstLine="480"/>
        <w:jc w:val="center"/>
        <w:rPr>
          <w:rFonts w:ascii="微软雅黑" w:eastAsia="微软雅黑" w:hAnsi="微软雅黑"/>
          <w:sz w:val="24"/>
          <w:szCs w:val="24"/>
        </w:rPr>
      </w:pPr>
    </w:p>
    <w:p w:rsidR="00B06E87" w:rsidRPr="00CB4488" w:rsidRDefault="00420A45" w:rsidP="00CB4488">
      <w:pPr>
        <w:ind w:firstLineChars="200" w:firstLine="480"/>
        <w:jc w:val="center"/>
        <w:outlineLvl w:val="1"/>
        <w:rPr>
          <w:rFonts w:ascii="微软雅黑" w:eastAsia="微软雅黑" w:hAnsi="微软雅黑"/>
          <w:b/>
          <w:sz w:val="24"/>
          <w:szCs w:val="24"/>
        </w:rPr>
      </w:pPr>
      <w:r w:rsidRPr="00CB4488">
        <w:rPr>
          <w:rFonts w:ascii="微软雅黑" w:eastAsia="微软雅黑" w:hAnsi="微软雅黑" w:hint="eastAsia"/>
          <w:b/>
          <w:sz w:val="24"/>
          <w:szCs w:val="24"/>
        </w:rPr>
        <w:t>2、各类专项活动经费绩效目标表</w:t>
      </w:r>
      <w:r w:rsidR="00CF7E65" w:rsidRPr="00CF7E65">
        <w:rPr>
          <w:rFonts w:ascii="微软雅黑" w:eastAsia="微软雅黑" w:hAnsi="微软雅黑"/>
          <w:sz w:val="24"/>
          <w:szCs w:val="24"/>
        </w:rPr>
        <w:fldChar w:fldCharType="begin"/>
      </w:r>
      <w:r w:rsidRPr="00CB4488">
        <w:rPr>
          <w:rFonts w:ascii="微软雅黑" w:eastAsia="微软雅黑" w:hAnsi="微软雅黑"/>
          <w:b/>
          <w:sz w:val="24"/>
          <w:szCs w:val="24"/>
        </w:rPr>
        <w:instrText xml:space="preserve"> </w:instrText>
      </w:r>
      <w:r w:rsidRPr="00CB4488">
        <w:rPr>
          <w:rFonts w:ascii="微软雅黑" w:eastAsia="微软雅黑" w:hAnsi="微软雅黑" w:hint="eastAsia"/>
          <w:b/>
          <w:sz w:val="24"/>
          <w:szCs w:val="24"/>
        </w:rPr>
        <w:instrText xml:space="preserve">TC </w:instrText>
      </w:r>
      <w:bookmarkStart w:id="5" w:name="_Toc29299872"/>
      <w:r w:rsidRPr="00CB4488">
        <w:rPr>
          <w:rFonts w:ascii="微软雅黑" w:eastAsia="微软雅黑" w:hAnsi="微软雅黑" w:hint="eastAsia"/>
          <w:b/>
          <w:sz w:val="24"/>
          <w:szCs w:val="24"/>
        </w:rPr>
        <w:instrText>2、各类专项活动经费绩效目标表</w:instrText>
      </w:r>
      <w:bookmarkEnd w:id="5"/>
      <w:r w:rsidRPr="00CB4488">
        <w:rPr>
          <w:rFonts w:ascii="微软雅黑" w:eastAsia="微软雅黑" w:hAnsi="微软雅黑" w:hint="eastAsia"/>
          <w:b/>
          <w:sz w:val="24"/>
          <w:szCs w:val="24"/>
        </w:rPr>
        <w:instrText xml:space="preserve"> \f C \l 1</w:instrText>
      </w:r>
      <w:r w:rsidRPr="00CB4488">
        <w:rPr>
          <w:rFonts w:ascii="微软雅黑" w:eastAsia="微软雅黑" w:hAnsi="微软雅黑"/>
          <w:b/>
          <w:sz w:val="24"/>
          <w:szCs w:val="24"/>
        </w:rPr>
        <w:instrText xml:space="preserve"> </w:instrText>
      </w:r>
      <w:r w:rsidR="00CF7E65" w:rsidRPr="00CB4488">
        <w:rPr>
          <w:rFonts w:ascii="微软雅黑" w:eastAsia="微软雅黑" w:hAnsi="微软雅黑"/>
          <w:b/>
          <w:sz w:val="24"/>
          <w:szCs w:val="24"/>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B06E87" w:rsidRPr="00CB4488">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b/>
                <w:sz w:val="24"/>
                <w:szCs w:val="24"/>
              </w:rPr>
              <w:t>222002</w:t>
            </w:r>
            <w:r w:rsidRPr="00CB4488">
              <w:rPr>
                <w:rFonts w:ascii="微软雅黑" w:eastAsia="微软雅黑" w:hAnsi="微软雅黑" w:hint="eastAsia"/>
                <w:b/>
                <w:sz w:val="24"/>
                <w:szCs w:val="24"/>
              </w:rPr>
              <w:t>中共丰宁满族自治县纪委</w:t>
            </w:r>
          </w:p>
        </w:tc>
        <w:tc>
          <w:tcPr>
            <w:tcW w:w="1701" w:type="dxa"/>
            <w:tcBorders>
              <w:top w:val="single" w:sz="6" w:space="0" w:color="FFFFFF"/>
              <w:left w:val="single" w:sz="6" w:space="0" w:color="FFFFFF"/>
              <w:right w:val="single" w:sz="6" w:space="0" w:color="FFFFFF"/>
            </w:tcBorders>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单位：万元</w:t>
            </w:r>
          </w:p>
        </w:tc>
      </w:tr>
      <w:tr w:rsidR="00B06E87" w:rsidRPr="00CB4488">
        <w:trPr>
          <w:trHeight w:val="369"/>
          <w:jc w:val="center"/>
        </w:trPr>
        <w:tc>
          <w:tcPr>
            <w:tcW w:w="1134"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项目编码</w:t>
            </w:r>
          </w:p>
        </w:tc>
        <w:tc>
          <w:tcPr>
            <w:tcW w:w="2410" w:type="dxa"/>
            <w:gridSpan w:val="2"/>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222-0501-YXN-9B0G</w:t>
            </w:r>
          </w:p>
        </w:tc>
        <w:tc>
          <w:tcPr>
            <w:tcW w:w="1587"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项目名称</w:t>
            </w:r>
          </w:p>
        </w:tc>
        <w:tc>
          <w:tcPr>
            <w:tcW w:w="4281" w:type="dxa"/>
            <w:gridSpan w:val="3"/>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各类专项活动经费</w:t>
            </w:r>
          </w:p>
        </w:tc>
      </w:tr>
      <w:tr w:rsidR="00B06E87" w:rsidRPr="00CB4488">
        <w:trPr>
          <w:trHeight w:val="369"/>
          <w:jc w:val="center"/>
        </w:trPr>
        <w:tc>
          <w:tcPr>
            <w:tcW w:w="1134" w:type="dxa"/>
            <w:vMerge w:val="restart"/>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预算规模及资金用途</w:t>
            </w: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预算数</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24.00</w:t>
            </w:r>
          </w:p>
        </w:tc>
        <w:tc>
          <w:tcPr>
            <w:tcW w:w="1587"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其中：财政资金</w:t>
            </w:r>
          </w:p>
        </w:tc>
        <w:tc>
          <w:tcPr>
            <w:tcW w:w="1304"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24.00</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其他资金</w:t>
            </w:r>
          </w:p>
        </w:tc>
        <w:tc>
          <w:tcPr>
            <w:tcW w:w="1701" w:type="dxa"/>
            <w:shd w:val="clear" w:color="auto" w:fill="auto"/>
            <w:vAlign w:val="center"/>
          </w:tcPr>
          <w:p w:rsidR="00B06E87" w:rsidRPr="00CB4488" w:rsidRDefault="00B06E87">
            <w:pPr>
              <w:spacing w:line="300" w:lineRule="exact"/>
              <w:jc w:val="center"/>
              <w:rPr>
                <w:rFonts w:ascii="微软雅黑" w:eastAsia="微软雅黑" w:hAnsi="微软雅黑"/>
                <w:sz w:val="24"/>
                <w:szCs w:val="24"/>
              </w:rPr>
            </w:pPr>
          </w:p>
        </w:tc>
      </w:tr>
      <w:tr w:rsidR="00B06E87" w:rsidRPr="00CB4488">
        <w:trPr>
          <w:trHeight w:val="369"/>
          <w:jc w:val="center"/>
        </w:trPr>
        <w:tc>
          <w:tcPr>
            <w:tcW w:w="1134" w:type="dxa"/>
            <w:vMerge/>
            <w:shd w:val="clear" w:color="auto" w:fill="auto"/>
            <w:vAlign w:val="center"/>
          </w:tcPr>
          <w:p w:rsidR="00B06E87" w:rsidRPr="00CB4488" w:rsidRDefault="00B06E87">
            <w:pPr>
              <w:spacing w:line="300" w:lineRule="exact"/>
              <w:jc w:val="center"/>
              <w:outlineLvl w:val="1"/>
              <w:rPr>
                <w:rFonts w:ascii="微软雅黑" w:eastAsia="微软雅黑" w:hAnsi="微软雅黑"/>
                <w:sz w:val="24"/>
                <w:szCs w:val="24"/>
              </w:rPr>
            </w:pPr>
          </w:p>
        </w:tc>
        <w:tc>
          <w:tcPr>
            <w:tcW w:w="8278" w:type="dxa"/>
            <w:gridSpan w:val="6"/>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2019</w:t>
            </w:r>
            <w:r w:rsidRPr="00CB4488">
              <w:rPr>
                <w:rFonts w:ascii="微软雅黑" w:eastAsia="微软雅黑" w:hAnsi="微软雅黑" w:hint="eastAsia"/>
                <w:sz w:val="24"/>
                <w:szCs w:val="24"/>
              </w:rPr>
              <w:t>年不定期开展监督检查，推动主责部门按照主体责任的要求和谁主管谁负责的原则，对工作中存在的问题，建章立制确保扶贫领域监督执纪问责实现常态长效，边治理、边提高等活动经费。</w:t>
            </w:r>
          </w:p>
        </w:tc>
      </w:tr>
      <w:tr w:rsidR="00B06E87" w:rsidRPr="00CB4488">
        <w:trPr>
          <w:trHeight w:val="369"/>
          <w:jc w:val="center"/>
        </w:trPr>
        <w:tc>
          <w:tcPr>
            <w:tcW w:w="1134" w:type="dxa"/>
            <w:vMerge w:val="restart"/>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资金支出计划（</w:t>
            </w:r>
            <w:r w:rsidRPr="00CB4488">
              <w:rPr>
                <w:rFonts w:ascii="微软雅黑" w:eastAsia="微软雅黑" w:hAnsi="微软雅黑"/>
                <w:b/>
                <w:sz w:val="24"/>
                <w:szCs w:val="24"/>
              </w:rPr>
              <w:t>%</w:t>
            </w:r>
            <w:r w:rsidRPr="00CB4488">
              <w:rPr>
                <w:rFonts w:ascii="微软雅黑" w:eastAsia="微软雅黑" w:hAnsi="微软雅黑" w:hint="eastAsia"/>
                <w:b/>
                <w:sz w:val="24"/>
                <w:szCs w:val="24"/>
              </w:rPr>
              <w:t>）</w:t>
            </w:r>
          </w:p>
        </w:tc>
        <w:tc>
          <w:tcPr>
            <w:tcW w:w="2410" w:type="dxa"/>
            <w:gridSpan w:val="2"/>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b/>
                <w:sz w:val="24"/>
                <w:szCs w:val="24"/>
              </w:rPr>
              <w:t>3</w:t>
            </w:r>
            <w:r w:rsidRPr="00CB4488">
              <w:rPr>
                <w:rFonts w:ascii="微软雅黑" w:eastAsia="微软雅黑" w:hAnsi="微软雅黑" w:hint="eastAsia"/>
                <w:b/>
                <w:sz w:val="24"/>
                <w:szCs w:val="24"/>
              </w:rPr>
              <w:t>月底</w:t>
            </w:r>
          </w:p>
        </w:tc>
        <w:tc>
          <w:tcPr>
            <w:tcW w:w="1587"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b/>
                <w:sz w:val="24"/>
                <w:szCs w:val="24"/>
              </w:rPr>
              <w:t>6</w:t>
            </w:r>
            <w:r w:rsidRPr="00CB4488">
              <w:rPr>
                <w:rFonts w:ascii="微软雅黑" w:eastAsia="微软雅黑" w:hAnsi="微软雅黑" w:hint="eastAsia"/>
                <w:b/>
                <w:sz w:val="24"/>
                <w:szCs w:val="24"/>
              </w:rPr>
              <w:t>月底</w:t>
            </w:r>
          </w:p>
        </w:tc>
        <w:tc>
          <w:tcPr>
            <w:tcW w:w="1304"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b/>
                <w:sz w:val="24"/>
                <w:szCs w:val="24"/>
              </w:rPr>
              <w:t>10</w:t>
            </w:r>
            <w:r w:rsidRPr="00CB4488">
              <w:rPr>
                <w:rFonts w:ascii="微软雅黑" w:eastAsia="微软雅黑" w:hAnsi="微软雅黑" w:hint="eastAsia"/>
                <w:b/>
                <w:sz w:val="24"/>
                <w:szCs w:val="24"/>
              </w:rPr>
              <w:t>月底</w:t>
            </w:r>
          </w:p>
        </w:tc>
        <w:tc>
          <w:tcPr>
            <w:tcW w:w="2977" w:type="dxa"/>
            <w:gridSpan w:val="2"/>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b/>
                <w:sz w:val="24"/>
                <w:szCs w:val="24"/>
              </w:rPr>
              <w:t>12</w:t>
            </w:r>
            <w:r w:rsidRPr="00CB4488">
              <w:rPr>
                <w:rFonts w:ascii="微软雅黑" w:eastAsia="微软雅黑" w:hAnsi="微软雅黑" w:hint="eastAsia"/>
                <w:b/>
                <w:sz w:val="24"/>
                <w:szCs w:val="24"/>
              </w:rPr>
              <w:t>月底</w:t>
            </w:r>
          </w:p>
        </w:tc>
      </w:tr>
      <w:tr w:rsidR="00B06E87" w:rsidRPr="00CB4488">
        <w:trPr>
          <w:trHeight w:val="369"/>
          <w:jc w:val="center"/>
        </w:trPr>
        <w:tc>
          <w:tcPr>
            <w:tcW w:w="1134" w:type="dxa"/>
            <w:vMerge/>
            <w:tcBorders>
              <w:bottom w:val="single" w:sz="6" w:space="0" w:color="000000"/>
            </w:tcBorders>
            <w:shd w:val="clear" w:color="auto" w:fill="auto"/>
            <w:vAlign w:val="center"/>
          </w:tcPr>
          <w:p w:rsidR="00B06E87" w:rsidRPr="00CB4488" w:rsidRDefault="00B06E87">
            <w:pPr>
              <w:spacing w:line="300" w:lineRule="exact"/>
              <w:jc w:val="center"/>
              <w:outlineLvl w:val="1"/>
              <w:rPr>
                <w:rFonts w:ascii="微软雅黑" w:eastAsia="微软雅黑" w:hAnsi="微软雅黑"/>
                <w:sz w:val="24"/>
                <w:szCs w:val="24"/>
              </w:rPr>
            </w:pPr>
          </w:p>
        </w:tc>
        <w:tc>
          <w:tcPr>
            <w:tcW w:w="2410" w:type="dxa"/>
            <w:gridSpan w:val="2"/>
            <w:tcBorders>
              <w:bottom w:val="single" w:sz="6" w:space="0" w:color="000000"/>
            </w:tcBorders>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20.00</w:t>
            </w:r>
          </w:p>
        </w:tc>
        <w:tc>
          <w:tcPr>
            <w:tcW w:w="1587" w:type="dxa"/>
            <w:tcBorders>
              <w:bottom w:val="single" w:sz="6" w:space="0" w:color="000000"/>
            </w:tcBorders>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40.00</w:t>
            </w:r>
          </w:p>
        </w:tc>
        <w:tc>
          <w:tcPr>
            <w:tcW w:w="1304" w:type="dxa"/>
            <w:tcBorders>
              <w:bottom w:val="single" w:sz="6" w:space="0" w:color="000000"/>
            </w:tcBorders>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70.00</w:t>
            </w:r>
          </w:p>
        </w:tc>
        <w:tc>
          <w:tcPr>
            <w:tcW w:w="2977" w:type="dxa"/>
            <w:gridSpan w:val="2"/>
            <w:tcBorders>
              <w:bottom w:val="single" w:sz="6" w:space="0" w:color="000000"/>
            </w:tcBorders>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100.00</w:t>
            </w:r>
          </w:p>
        </w:tc>
      </w:tr>
      <w:tr w:rsidR="00B06E87" w:rsidRPr="00CB4488">
        <w:trPr>
          <w:trHeight w:val="369"/>
          <w:jc w:val="center"/>
        </w:trPr>
        <w:tc>
          <w:tcPr>
            <w:tcW w:w="1134" w:type="dxa"/>
            <w:tcBorders>
              <w:bottom w:val="nil"/>
            </w:tcBorders>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绩效目标</w:t>
            </w:r>
          </w:p>
        </w:tc>
        <w:tc>
          <w:tcPr>
            <w:tcW w:w="8278" w:type="dxa"/>
            <w:gridSpan w:val="6"/>
            <w:tcBorders>
              <w:bottom w:val="nil"/>
            </w:tcBorders>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1</w:t>
            </w:r>
            <w:r w:rsidRPr="00CB4488">
              <w:rPr>
                <w:rFonts w:ascii="微软雅黑" w:eastAsia="微软雅黑" w:hAnsi="微软雅黑" w:hint="eastAsia"/>
                <w:sz w:val="24"/>
                <w:szCs w:val="24"/>
              </w:rPr>
              <w:t>、通过检查发现问题，解决问题</w:t>
            </w:r>
          </w:p>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2</w:t>
            </w:r>
            <w:r w:rsidRPr="00CB4488">
              <w:rPr>
                <w:rFonts w:ascii="微软雅黑" w:eastAsia="微软雅黑" w:hAnsi="微软雅黑" w:hint="eastAsia"/>
                <w:sz w:val="24"/>
                <w:szCs w:val="24"/>
              </w:rPr>
              <w:t>、通过检查发现问题，解决问题</w:t>
            </w:r>
          </w:p>
        </w:tc>
      </w:tr>
    </w:tbl>
    <w:p w:rsidR="00B06E87" w:rsidRPr="00CB4488" w:rsidRDefault="00B06E87" w:rsidP="00CB4488">
      <w:pPr>
        <w:spacing w:line="14" w:lineRule="exact"/>
        <w:ind w:firstLineChars="200" w:firstLine="480"/>
        <w:jc w:val="center"/>
        <w:rPr>
          <w:rFonts w:ascii="微软雅黑" w:eastAsia="微软雅黑" w:hAnsi="微软雅黑"/>
          <w:sz w:val="24"/>
          <w:szCs w:val="24"/>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B06E87" w:rsidRPr="00CB4488">
        <w:trPr>
          <w:cantSplit/>
          <w:trHeight w:val="397"/>
          <w:tblHeader/>
          <w:jc w:val="center"/>
        </w:trPr>
        <w:tc>
          <w:tcPr>
            <w:tcW w:w="1134"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一级指标</w:t>
            </w: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二级指标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三级指标</w:t>
            </w:r>
          </w:p>
        </w:tc>
        <w:tc>
          <w:tcPr>
            <w:tcW w:w="2891"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绩效指标描述</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指标值</w:t>
            </w:r>
          </w:p>
        </w:tc>
        <w:tc>
          <w:tcPr>
            <w:tcW w:w="1701"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指标值确定依据</w:t>
            </w:r>
          </w:p>
        </w:tc>
      </w:tr>
      <w:tr w:rsidR="00B06E87" w:rsidRPr="00CB4488">
        <w:trPr>
          <w:cantSplit/>
          <w:trHeight w:val="369"/>
          <w:jc w:val="center"/>
        </w:trPr>
        <w:tc>
          <w:tcPr>
            <w:tcW w:w="1134" w:type="dxa"/>
            <w:vMerge w:val="restart"/>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产出指标</w:t>
            </w: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质量指标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监督检查覆盖率（</w:t>
            </w:r>
            <w:r w:rsidRPr="00CB4488">
              <w:rPr>
                <w:rFonts w:ascii="微软雅黑" w:eastAsia="微软雅黑" w:hAnsi="微软雅黑"/>
                <w:sz w:val="24"/>
                <w:szCs w:val="24"/>
              </w:rPr>
              <w:t>%</w:t>
            </w:r>
            <w:r w:rsidRPr="00CB4488">
              <w:rPr>
                <w:rFonts w:ascii="微软雅黑" w:eastAsia="微软雅黑" w:hAnsi="微软雅黑" w:hint="eastAsia"/>
                <w:sz w:val="24"/>
                <w:szCs w:val="24"/>
              </w:rPr>
              <w:t>）</w:t>
            </w:r>
          </w:p>
        </w:tc>
        <w:tc>
          <w:tcPr>
            <w:tcW w:w="289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实际开展监督检查的对象数量占应监管对象总数的比率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w:t>
            </w:r>
            <w:r w:rsidRPr="00CB4488">
              <w:rPr>
                <w:rFonts w:ascii="微软雅黑" w:eastAsia="微软雅黑" w:hAnsi="微软雅黑"/>
                <w:sz w:val="24"/>
                <w:szCs w:val="24"/>
              </w:rPr>
              <w:t>90%</w:t>
            </w:r>
          </w:p>
        </w:tc>
        <w:tc>
          <w:tcPr>
            <w:tcW w:w="170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丰纪发</w:t>
            </w:r>
            <w:r w:rsidRPr="00CB4488">
              <w:rPr>
                <w:rFonts w:ascii="微软雅黑" w:eastAsia="微软雅黑" w:hAnsi="微软雅黑"/>
                <w:sz w:val="24"/>
                <w:szCs w:val="24"/>
              </w:rPr>
              <w:t>(2018)16</w:t>
            </w:r>
            <w:r w:rsidRPr="00CB4488">
              <w:rPr>
                <w:rFonts w:ascii="微软雅黑" w:eastAsia="微软雅黑" w:hAnsi="微软雅黑" w:hint="eastAsia"/>
                <w:sz w:val="24"/>
                <w:szCs w:val="24"/>
              </w:rPr>
              <w:t>号</w:t>
            </w:r>
          </w:p>
        </w:tc>
      </w:tr>
      <w:tr w:rsidR="00B06E87" w:rsidRPr="00CB4488">
        <w:trPr>
          <w:cantSplit/>
          <w:trHeight w:val="369"/>
          <w:jc w:val="center"/>
        </w:trPr>
        <w:tc>
          <w:tcPr>
            <w:tcW w:w="1134" w:type="dxa"/>
            <w:vMerge/>
            <w:shd w:val="clear" w:color="auto" w:fill="auto"/>
            <w:vAlign w:val="center"/>
          </w:tcPr>
          <w:p w:rsidR="00B06E87" w:rsidRPr="00CB4488" w:rsidRDefault="00B06E87">
            <w:pPr>
              <w:spacing w:line="300" w:lineRule="exact"/>
              <w:jc w:val="center"/>
              <w:rPr>
                <w:rFonts w:ascii="微软雅黑" w:eastAsia="微软雅黑" w:hAnsi="微软雅黑"/>
                <w:sz w:val="24"/>
                <w:szCs w:val="24"/>
              </w:rPr>
            </w:pP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质量指标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资金使用率（</w:t>
            </w:r>
            <w:r w:rsidRPr="00CB4488">
              <w:rPr>
                <w:rFonts w:ascii="微软雅黑" w:eastAsia="微软雅黑" w:hAnsi="微软雅黑"/>
                <w:sz w:val="24"/>
                <w:szCs w:val="24"/>
              </w:rPr>
              <w:t>%</w:t>
            </w:r>
            <w:r w:rsidRPr="00CB4488">
              <w:rPr>
                <w:rFonts w:ascii="微软雅黑" w:eastAsia="微软雅黑" w:hAnsi="微软雅黑" w:hint="eastAsia"/>
                <w:sz w:val="24"/>
                <w:szCs w:val="24"/>
              </w:rPr>
              <w:t>）</w:t>
            </w:r>
          </w:p>
        </w:tc>
        <w:tc>
          <w:tcPr>
            <w:tcW w:w="289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资金使用金额占预算金额的比例</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w:t>
            </w:r>
            <w:r w:rsidRPr="00CB4488">
              <w:rPr>
                <w:rFonts w:ascii="微软雅黑" w:eastAsia="微软雅黑" w:hAnsi="微软雅黑"/>
                <w:sz w:val="24"/>
                <w:szCs w:val="24"/>
              </w:rPr>
              <w:t>95%</w:t>
            </w:r>
          </w:p>
        </w:tc>
        <w:tc>
          <w:tcPr>
            <w:tcW w:w="170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丰纪发</w:t>
            </w:r>
            <w:r w:rsidRPr="00CB4488">
              <w:rPr>
                <w:rFonts w:ascii="微软雅黑" w:eastAsia="微软雅黑" w:hAnsi="微软雅黑"/>
                <w:sz w:val="24"/>
                <w:szCs w:val="24"/>
              </w:rPr>
              <w:t>(2018)16</w:t>
            </w:r>
            <w:r w:rsidRPr="00CB4488">
              <w:rPr>
                <w:rFonts w:ascii="微软雅黑" w:eastAsia="微软雅黑" w:hAnsi="微软雅黑" w:hint="eastAsia"/>
                <w:sz w:val="24"/>
                <w:szCs w:val="24"/>
              </w:rPr>
              <w:t>号</w:t>
            </w:r>
          </w:p>
        </w:tc>
      </w:tr>
      <w:tr w:rsidR="00B06E87" w:rsidRPr="00CB4488">
        <w:trPr>
          <w:cantSplit/>
          <w:trHeight w:val="369"/>
          <w:jc w:val="center"/>
        </w:trPr>
        <w:tc>
          <w:tcPr>
            <w:tcW w:w="1134" w:type="dxa"/>
            <w:vMerge/>
            <w:shd w:val="clear" w:color="auto" w:fill="auto"/>
            <w:vAlign w:val="center"/>
          </w:tcPr>
          <w:p w:rsidR="00B06E87" w:rsidRPr="00CB4488" w:rsidRDefault="00B06E87">
            <w:pPr>
              <w:spacing w:line="300" w:lineRule="exact"/>
              <w:jc w:val="center"/>
              <w:rPr>
                <w:rFonts w:ascii="微软雅黑" w:eastAsia="微软雅黑" w:hAnsi="微软雅黑"/>
                <w:sz w:val="24"/>
                <w:szCs w:val="24"/>
              </w:rPr>
            </w:pP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质量指标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预算资金执行率（</w:t>
            </w:r>
            <w:r w:rsidRPr="00CB4488">
              <w:rPr>
                <w:rFonts w:ascii="微软雅黑" w:eastAsia="微软雅黑" w:hAnsi="微软雅黑"/>
                <w:sz w:val="24"/>
                <w:szCs w:val="24"/>
              </w:rPr>
              <w:t>%</w:t>
            </w:r>
            <w:r w:rsidRPr="00CB4488">
              <w:rPr>
                <w:rFonts w:ascii="微软雅黑" w:eastAsia="微软雅黑" w:hAnsi="微软雅黑" w:hint="eastAsia"/>
                <w:sz w:val="24"/>
                <w:szCs w:val="24"/>
              </w:rPr>
              <w:t>）</w:t>
            </w:r>
          </w:p>
        </w:tc>
        <w:tc>
          <w:tcPr>
            <w:tcW w:w="289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预算资金执行情况</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w:t>
            </w:r>
            <w:r w:rsidRPr="00CB4488">
              <w:rPr>
                <w:rFonts w:ascii="微软雅黑" w:eastAsia="微软雅黑" w:hAnsi="微软雅黑"/>
                <w:sz w:val="24"/>
                <w:szCs w:val="24"/>
              </w:rPr>
              <w:t>90%</w:t>
            </w:r>
          </w:p>
        </w:tc>
        <w:tc>
          <w:tcPr>
            <w:tcW w:w="170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丰纪发</w:t>
            </w:r>
            <w:r w:rsidRPr="00CB4488">
              <w:rPr>
                <w:rFonts w:ascii="微软雅黑" w:eastAsia="微软雅黑" w:hAnsi="微软雅黑"/>
                <w:sz w:val="24"/>
                <w:szCs w:val="24"/>
              </w:rPr>
              <w:t>(2018)16</w:t>
            </w:r>
            <w:r w:rsidRPr="00CB4488">
              <w:rPr>
                <w:rFonts w:ascii="微软雅黑" w:eastAsia="微软雅黑" w:hAnsi="微软雅黑" w:hint="eastAsia"/>
                <w:sz w:val="24"/>
                <w:szCs w:val="24"/>
              </w:rPr>
              <w:t>号</w:t>
            </w:r>
          </w:p>
        </w:tc>
      </w:tr>
      <w:tr w:rsidR="00B06E87" w:rsidRPr="00CB4488">
        <w:trPr>
          <w:cantSplit/>
          <w:trHeight w:val="369"/>
          <w:jc w:val="center"/>
        </w:trPr>
        <w:tc>
          <w:tcPr>
            <w:tcW w:w="1134"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效果指标</w:t>
            </w: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社会效益指标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问题整改率（</w:t>
            </w:r>
            <w:r w:rsidRPr="00CB4488">
              <w:rPr>
                <w:rFonts w:ascii="微软雅黑" w:eastAsia="微软雅黑" w:hAnsi="微软雅黑"/>
                <w:sz w:val="24"/>
                <w:szCs w:val="24"/>
              </w:rPr>
              <w:t>%</w:t>
            </w:r>
            <w:r w:rsidRPr="00CB4488">
              <w:rPr>
                <w:rFonts w:ascii="微软雅黑" w:eastAsia="微软雅黑" w:hAnsi="微软雅黑" w:hint="eastAsia"/>
                <w:sz w:val="24"/>
                <w:szCs w:val="24"/>
              </w:rPr>
              <w:t>）</w:t>
            </w:r>
          </w:p>
        </w:tc>
        <w:tc>
          <w:tcPr>
            <w:tcW w:w="289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已整改问题数量占发现问题总数的比率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w:t>
            </w:r>
            <w:r w:rsidRPr="00CB4488">
              <w:rPr>
                <w:rFonts w:ascii="微软雅黑" w:eastAsia="微软雅黑" w:hAnsi="微软雅黑"/>
                <w:sz w:val="24"/>
                <w:szCs w:val="24"/>
              </w:rPr>
              <w:t>90%</w:t>
            </w:r>
          </w:p>
        </w:tc>
        <w:tc>
          <w:tcPr>
            <w:tcW w:w="170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丰纪发</w:t>
            </w:r>
            <w:r w:rsidRPr="00CB4488">
              <w:rPr>
                <w:rFonts w:ascii="微软雅黑" w:eastAsia="微软雅黑" w:hAnsi="微软雅黑"/>
                <w:sz w:val="24"/>
                <w:szCs w:val="24"/>
              </w:rPr>
              <w:t>(2018)16</w:t>
            </w:r>
            <w:r w:rsidRPr="00CB4488">
              <w:rPr>
                <w:rFonts w:ascii="微软雅黑" w:eastAsia="微软雅黑" w:hAnsi="微软雅黑" w:hint="eastAsia"/>
                <w:sz w:val="24"/>
                <w:szCs w:val="24"/>
              </w:rPr>
              <w:t>号</w:t>
            </w:r>
          </w:p>
        </w:tc>
      </w:tr>
    </w:tbl>
    <w:p w:rsidR="00B06E87" w:rsidRPr="00CB4488" w:rsidRDefault="00B06E87" w:rsidP="00CB4488">
      <w:pPr>
        <w:spacing w:line="300" w:lineRule="exact"/>
        <w:ind w:firstLineChars="200" w:firstLine="480"/>
        <w:jc w:val="center"/>
        <w:rPr>
          <w:rFonts w:ascii="微软雅黑" w:eastAsia="微软雅黑" w:hAnsi="微软雅黑"/>
          <w:sz w:val="24"/>
          <w:szCs w:val="24"/>
        </w:rPr>
        <w:sectPr w:rsidR="00B06E87" w:rsidRPr="00CB4488">
          <w:pgSz w:w="16839" w:h="11907" w:orient="landscape"/>
          <w:pgMar w:top="1304" w:right="1984" w:bottom="1304" w:left="1134" w:header="851" w:footer="992" w:gutter="0"/>
          <w:cols w:space="425"/>
          <w:docGrid w:type="lines" w:linePitch="312"/>
        </w:sectPr>
      </w:pPr>
    </w:p>
    <w:p w:rsidR="00B06E87" w:rsidRPr="00CB4488" w:rsidRDefault="00B06E87" w:rsidP="00CB4488">
      <w:pPr>
        <w:spacing w:line="300" w:lineRule="exact"/>
        <w:ind w:firstLineChars="200" w:firstLine="480"/>
        <w:jc w:val="center"/>
        <w:rPr>
          <w:rFonts w:ascii="微软雅黑" w:eastAsia="微软雅黑" w:hAnsi="微软雅黑"/>
          <w:sz w:val="24"/>
          <w:szCs w:val="24"/>
        </w:rPr>
      </w:pPr>
    </w:p>
    <w:p w:rsidR="00B06E87" w:rsidRPr="00CB4488" w:rsidRDefault="00420A45" w:rsidP="00CB4488">
      <w:pPr>
        <w:ind w:firstLineChars="200" w:firstLine="480"/>
        <w:jc w:val="center"/>
        <w:outlineLvl w:val="1"/>
        <w:rPr>
          <w:rFonts w:ascii="微软雅黑" w:eastAsia="微软雅黑" w:hAnsi="微软雅黑"/>
          <w:b/>
          <w:sz w:val="24"/>
          <w:szCs w:val="24"/>
        </w:rPr>
      </w:pPr>
      <w:r w:rsidRPr="00CB4488">
        <w:rPr>
          <w:rFonts w:ascii="微软雅黑" w:eastAsia="微软雅黑" w:hAnsi="微软雅黑" w:hint="eastAsia"/>
          <w:b/>
          <w:sz w:val="24"/>
          <w:szCs w:val="24"/>
        </w:rPr>
        <w:t>3、集中办案经费绩效目标表</w:t>
      </w:r>
      <w:r w:rsidR="00CF7E65" w:rsidRPr="00CF7E65">
        <w:rPr>
          <w:rFonts w:ascii="微软雅黑" w:eastAsia="微软雅黑" w:hAnsi="微软雅黑"/>
          <w:sz w:val="24"/>
          <w:szCs w:val="24"/>
        </w:rPr>
        <w:fldChar w:fldCharType="begin"/>
      </w:r>
      <w:r w:rsidRPr="00CB4488">
        <w:rPr>
          <w:rFonts w:ascii="微软雅黑" w:eastAsia="微软雅黑" w:hAnsi="微软雅黑"/>
          <w:b/>
          <w:sz w:val="24"/>
          <w:szCs w:val="24"/>
        </w:rPr>
        <w:instrText xml:space="preserve"> </w:instrText>
      </w:r>
      <w:r w:rsidRPr="00CB4488">
        <w:rPr>
          <w:rFonts w:ascii="微软雅黑" w:eastAsia="微软雅黑" w:hAnsi="微软雅黑" w:hint="eastAsia"/>
          <w:b/>
          <w:sz w:val="24"/>
          <w:szCs w:val="24"/>
        </w:rPr>
        <w:instrText xml:space="preserve">TC </w:instrText>
      </w:r>
      <w:bookmarkStart w:id="6" w:name="_Toc29299873"/>
      <w:r w:rsidRPr="00CB4488">
        <w:rPr>
          <w:rFonts w:ascii="微软雅黑" w:eastAsia="微软雅黑" w:hAnsi="微软雅黑" w:hint="eastAsia"/>
          <w:b/>
          <w:sz w:val="24"/>
          <w:szCs w:val="24"/>
        </w:rPr>
        <w:instrText>3、集中办案经费绩效目标表</w:instrText>
      </w:r>
      <w:bookmarkEnd w:id="6"/>
      <w:r w:rsidRPr="00CB4488">
        <w:rPr>
          <w:rFonts w:ascii="微软雅黑" w:eastAsia="微软雅黑" w:hAnsi="微软雅黑" w:hint="eastAsia"/>
          <w:b/>
          <w:sz w:val="24"/>
          <w:szCs w:val="24"/>
        </w:rPr>
        <w:instrText xml:space="preserve"> \f C \l 1</w:instrText>
      </w:r>
      <w:r w:rsidRPr="00CB4488">
        <w:rPr>
          <w:rFonts w:ascii="微软雅黑" w:eastAsia="微软雅黑" w:hAnsi="微软雅黑"/>
          <w:b/>
          <w:sz w:val="24"/>
          <w:szCs w:val="24"/>
        </w:rPr>
        <w:instrText xml:space="preserve"> </w:instrText>
      </w:r>
      <w:r w:rsidR="00CF7E65" w:rsidRPr="00CB4488">
        <w:rPr>
          <w:rFonts w:ascii="微软雅黑" w:eastAsia="微软雅黑" w:hAnsi="微软雅黑"/>
          <w:b/>
          <w:sz w:val="24"/>
          <w:szCs w:val="24"/>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B06E87" w:rsidRPr="00CB4488">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b/>
                <w:sz w:val="24"/>
                <w:szCs w:val="24"/>
              </w:rPr>
              <w:t>222002</w:t>
            </w:r>
            <w:r w:rsidRPr="00CB4488">
              <w:rPr>
                <w:rFonts w:ascii="微软雅黑" w:eastAsia="微软雅黑" w:hAnsi="微软雅黑" w:hint="eastAsia"/>
                <w:b/>
                <w:sz w:val="24"/>
                <w:szCs w:val="24"/>
              </w:rPr>
              <w:t>中共丰宁满族自治县纪委</w:t>
            </w:r>
          </w:p>
        </w:tc>
        <w:tc>
          <w:tcPr>
            <w:tcW w:w="1701" w:type="dxa"/>
            <w:tcBorders>
              <w:top w:val="single" w:sz="6" w:space="0" w:color="FFFFFF"/>
              <w:left w:val="single" w:sz="6" w:space="0" w:color="FFFFFF"/>
              <w:right w:val="single" w:sz="6" w:space="0" w:color="FFFFFF"/>
            </w:tcBorders>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单位：万元</w:t>
            </w:r>
          </w:p>
        </w:tc>
      </w:tr>
      <w:tr w:rsidR="00B06E87" w:rsidRPr="00CB4488">
        <w:trPr>
          <w:trHeight w:val="369"/>
          <w:jc w:val="center"/>
        </w:trPr>
        <w:tc>
          <w:tcPr>
            <w:tcW w:w="1134"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项目编码</w:t>
            </w:r>
          </w:p>
        </w:tc>
        <w:tc>
          <w:tcPr>
            <w:tcW w:w="2410" w:type="dxa"/>
            <w:gridSpan w:val="2"/>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222-0401-JXN-B7AG</w:t>
            </w:r>
          </w:p>
        </w:tc>
        <w:tc>
          <w:tcPr>
            <w:tcW w:w="1587"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项目名称</w:t>
            </w:r>
          </w:p>
        </w:tc>
        <w:tc>
          <w:tcPr>
            <w:tcW w:w="4281" w:type="dxa"/>
            <w:gridSpan w:val="3"/>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集中办案经费</w:t>
            </w:r>
          </w:p>
        </w:tc>
      </w:tr>
      <w:tr w:rsidR="00B06E87" w:rsidRPr="00CB4488">
        <w:trPr>
          <w:trHeight w:val="369"/>
          <w:jc w:val="center"/>
        </w:trPr>
        <w:tc>
          <w:tcPr>
            <w:tcW w:w="1134" w:type="dxa"/>
            <w:vMerge w:val="restart"/>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预算规模及资金用途</w:t>
            </w: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预算数</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16.00</w:t>
            </w:r>
          </w:p>
        </w:tc>
        <w:tc>
          <w:tcPr>
            <w:tcW w:w="1587"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其中：财政资金</w:t>
            </w:r>
          </w:p>
        </w:tc>
        <w:tc>
          <w:tcPr>
            <w:tcW w:w="1304"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16.00</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其他资金</w:t>
            </w:r>
          </w:p>
        </w:tc>
        <w:tc>
          <w:tcPr>
            <w:tcW w:w="1701" w:type="dxa"/>
            <w:shd w:val="clear" w:color="auto" w:fill="auto"/>
            <w:vAlign w:val="center"/>
          </w:tcPr>
          <w:p w:rsidR="00B06E87" w:rsidRPr="00CB4488" w:rsidRDefault="00B06E87">
            <w:pPr>
              <w:spacing w:line="300" w:lineRule="exact"/>
              <w:jc w:val="center"/>
              <w:rPr>
                <w:rFonts w:ascii="微软雅黑" w:eastAsia="微软雅黑" w:hAnsi="微软雅黑"/>
                <w:sz w:val="24"/>
                <w:szCs w:val="24"/>
              </w:rPr>
            </w:pPr>
          </w:p>
        </w:tc>
      </w:tr>
      <w:tr w:rsidR="00B06E87" w:rsidRPr="00CB4488">
        <w:trPr>
          <w:trHeight w:val="369"/>
          <w:jc w:val="center"/>
        </w:trPr>
        <w:tc>
          <w:tcPr>
            <w:tcW w:w="1134" w:type="dxa"/>
            <w:vMerge/>
            <w:shd w:val="clear" w:color="auto" w:fill="auto"/>
            <w:vAlign w:val="center"/>
          </w:tcPr>
          <w:p w:rsidR="00B06E87" w:rsidRPr="00CB4488" w:rsidRDefault="00B06E87">
            <w:pPr>
              <w:spacing w:line="300" w:lineRule="exact"/>
              <w:jc w:val="center"/>
              <w:outlineLvl w:val="1"/>
              <w:rPr>
                <w:rFonts w:ascii="微软雅黑" w:eastAsia="微软雅黑" w:hAnsi="微软雅黑"/>
                <w:sz w:val="24"/>
                <w:szCs w:val="24"/>
              </w:rPr>
            </w:pPr>
          </w:p>
        </w:tc>
        <w:tc>
          <w:tcPr>
            <w:tcW w:w="8278" w:type="dxa"/>
            <w:gridSpan w:val="6"/>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乡镇纪委书记及纪律检查员在县纪委办案、交叉办案和抽调大案要案产生的经费支出</w:t>
            </w:r>
          </w:p>
        </w:tc>
      </w:tr>
      <w:tr w:rsidR="00B06E87" w:rsidRPr="00CB4488">
        <w:trPr>
          <w:trHeight w:val="369"/>
          <w:jc w:val="center"/>
        </w:trPr>
        <w:tc>
          <w:tcPr>
            <w:tcW w:w="1134" w:type="dxa"/>
            <w:vMerge w:val="restart"/>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资金支出计划（</w:t>
            </w:r>
            <w:r w:rsidRPr="00CB4488">
              <w:rPr>
                <w:rFonts w:ascii="微软雅黑" w:eastAsia="微软雅黑" w:hAnsi="微软雅黑"/>
                <w:b/>
                <w:sz w:val="24"/>
                <w:szCs w:val="24"/>
              </w:rPr>
              <w:t>%</w:t>
            </w:r>
            <w:r w:rsidRPr="00CB4488">
              <w:rPr>
                <w:rFonts w:ascii="微软雅黑" w:eastAsia="微软雅黑" w:hAnsi="微软雅黑" w:hint="eastAsia"/>
                <w:b/>
                <w:sz w:val="24"/>
                <w:szCs w:val="24"/>
              </w:rPr>
              <w:t>）</w:t>
            </w:r>
          </w:p>
        </w:tc>
        <w:tc>
          <w:tcPr>
            <w:tcW w:w="2410" w:type="dxa"/>
            <w:gridSpan w:val="2"/>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b/>
                <w:sz w:val="24"/>
                <w:szCs w:val="24"/>
              </w:rPr>
              <w:t>3</w:t>
            </w:r>
            <w:r w:rsidRPr="00CB4488">
              <w:rPr>
                <w:rFonts w:ascii="微软雅黑" w:eastAsia="微软雅黑" w:hAnsi="微软雅黑" w:hint="eastAsia"/>
                <w:b/>
                <w:sz w:val="24"/>
                <w:szCs w:val="24"/>
              </w:rPr>
              <w:t>月底</w:t>
            </w:r>
          </w:p>
        </w:tc>
        <w:tc>
          <w:tcPr>
            <w:tcW w:w="1587"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b/>
                <w:sz w:val="24"/>
                <w:szCs w:val="24"/>
              </w:rPr>
              <w:t>6</w:t>
            </w:r>
            <w:r w:rsidRPr="00CB4488">
              <w:rPr>
                <w:rFonts w:ascii="微软雅黑" w:eastAsia="微软雅黑" w:hAnsi="微软雅黑" w:hint="eastAsia"/>
                <w:b/>
                <w:sz w:val="24"/>
                <w:szCs w:val="24"/>
              </w:rPr>
              <w:t>月底</w:t>
            </w:r>
          </w:p>
        </w:tc>
        <w:tc>
          <w:tcPr>
            <w:tcW w:w="1304"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b/>
                <w:sz w:val="24"/>
                <w:szCs w:val="24"/>
              </w:rPr>
              <w:t>10</w:t>
            </w:r>
            <w:r w:rsidRPr="00CB4488">
              <w:rPr>
                <w:rFonts w:ascii="微软雅黑" w:eastAsia="微软雅黑" w:hAnsi="微软雅黑" w:hint="eastAsia"/>
                <w:b/>
                <w:sz w:val="24"/>
                <w:szCs w:val="24"/>
              </w:rPr>
              <w:t>月底</w:t>
            </w:r>
          </w:p>
        </w:tc>
        <w:tc>
          <w:tcPr>
            <w:tcW w:w="2977" w:type="dxa"/>
            <w:gridSpan w:val="2"/>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b/>
                <w:sz w:val="24"/>
                <w:szCs w:val="24"/>
              </w:rPr>
              <w:t>12</w:t>
            </w:r>
            <w:r w:rsidRPr="00CB4488">
              <w:rPr>
                <w:rFonts w:ascii="微软雅黑" w:eastAsia="微软雅黑" w:hAnsi="微软雅黑" w:hint="eastAsia"/>
                <w:b/>
                <w:sz w:val="24"/>
                <w:szCs w:val="24"/>
              </w:rPr>
              <w:t>月底</w:t>
            </w:r>
          </w:p>
        </w:tc>
      </w:tr>
      <w:tr w:rsidR="00B06E87" w:rsidRPr="00CB4488">
        <w:trPr>
          <w:trHeight w:val="369"/>
          <w:jc w:val="center"/>
        </w:trPr>
        <w:tc>
          <w:tcPr>
            <w:tcW w:w="1134" w:type="dxa"/>
            <w:vMerge/>
            <w:tcBorders>
              <w:bottom w:val="single" w:sz="6" w:space="0" w:color="000000"/>
            </w:tcBorders>
            <w:shd w:val="clear" w:color="auto" w:fill="auto"/>
            <w:vAlign w:val="center"/>
          </w:tcPr>
          <w:p w:rsidR="00B06E87" w:rsidRPr="00CB4488" w:rsidRDefault="00B06E87">
            <w:pPr>
              <w:spacing w:line="300" w:lineRule="exact"/>
              <w:jc w:val="center"/>
              <w:outlineLvl w:val="1"/>
              <w:rPr>
                <w:rFonts w:ascii="微软雅黑" w:eastAsia="微软雅黑" w:hAnsi="微软雅黑"/>
                <w:sz w:val="24"/>
                <w:szCs w:val="24"/>
              </w:rPr>
            </w:pPr>
          </w:p>
        </w:tc>
        <w:tc>
          <w:tcPr>
            <w:tcW w:w="2410" w:type="dxa"/>
            <w:gridSpan w:val="2"/>
            <w:tcBorders>
              <w:bottom w:val="single" w:sz="6" w:space="0" w:color="000000"/>
            </w:tcBorders>
            <w:shd w:val="clear" w:color="auto" w:fill="auto"/>
            <w:vAlign w:val="center"/>
          </w:tcPr>
          <w:p w:rsidR="00B06E87" w:rsidRPr="00CB4488" w:rsidRDefault="00B06E87">
            <w:pPr>
              <w:spacing w:line="300" w:lineRule="exact"/>
              <w:jc w:val="center"/>
              <w:rPr>
                <w:rFonts w:ascii="微软雅黑" w:eastAsia="微软雅黑" w:hAnsi="微软雅黑"/>
                <w:sz w:val="24"/>
                <w:szCs w:val="24"/>
              </w:rPr>
            </w:pPr>
          </w:p>
        </w:tc>
        <w:tc>
          <w:tcPr>
            <w:tcW w:w="1587" w:type="dxa"/>
            <w:tcBorders>
              <w:bottom w:val="single" w:sz="6" w:space="0" w:color="000000"/>
            </w:tcBorders>
            <w:shd w:val="clear" w:color="auto" w:fill="auto"/>
            <w:vAlign w:val="center"/>
          </w:tcPr>
          <w:p w:rsidR="00B06E87" w:rsidRPr="00CB4488" w:rsidRDefault="00B06E87">
            <w:pPr>
              <w:spacing w:line="300" w:lineRule="exact"/>
              <w:jc w:val="center"/>
              <w:rPr>
                <w:rFonts w:ascii="微软雅黑" w:eastAsia="微软雅黑" w:hAnsi="微软雅黑"/>
                <w:sz w:val="24"/>
                <w:szCs w:val="24"/>
              </w:rPr>
            </w:pPr>
          </w:p>
        </w:tc>
        <w:tc>
          <w:tcPr>
            <w:tcW w:w="1304" w:type="dxa"/>
            <w:tcBorders>
              <w:bottom w:val="single" w:sz="6" w:space="0" w:color="000000"/>
            </w:tcBorders>
            <w:shd w:val="clear" w:color="auto" w:fill="auto"/>
            <w:vAlign w:val="center"/>
          </w:tcPr>
          <w:p w:rsidR="00B06E87" w:rsidRPr="00CB4488" w:rsidRDefault="00B06E87">
            <w:pPr>
              <w:spacing w:line="300" w:lineRule="exact"/>
              <w:jc w:val="center"/>
              <w:rPr>
                <w:rFonts w:ascii="微软雅黑" w:eastAsia="微软雅黑" w:hAnsi="微软雅黑"/>
                <w:sz w:val="24"/>
                <w:szCs w:val="24"/>
              </w:rPr>
            </w:pPr>
          </w:p>
        </w:tc>
        <w:tc>
          <w:tcPr>
            <w:tcW w:w="2977" w:type="dxa"/>
            <w:gridSpan w:val="2"/>
            <w:tcBorders>
              <w:bottom w:val="single" w:sz="6" w:space="0" w:color="000000"/>
            </w:tcBorders>
            <w:shd w:val="clear" w:color="auto" w:fill="auto"/>
            <w:vAlign w:val="center"/>
          </w:tcPr>
          <w:p w:rsidR="00B06E87" w:rsidRPr="00CB4488" w:rsidRDefault="00B06E87">
            <w:pPr>
              <w:spacing w:line="300" w:lineRule="exact"/>
              <w:jc w:val="center"/>
              <w:rPr>
                <w:rFonts w:ascii="微软雅黑" w:eastAsia="微软雅黑" w:hAnsi="微软雅黑"/>
                <w:sz w:val="24"/>
                <w:szCs w:val="24"/>
              </w:rPr>
            </w:pPr>
          </w:p>
        </w:tc>
      </w:tr>
      <w:tr w:rsidR="00B06E87" w:rsidRPr="00CB4488">
        <w:trPr>
          <w:trHeight w:val="369"/>
          <w:jc w:val="center"/>
        </w:trPr>
        <w:tc>
          <w:tcPr>
            <w:tcW w:w="1134" w:type="dxa"/>
            <w:tcBorders>
              <w:bottom w:val="nil"/>
            </w:tcBorders>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绩效目标</w:t>
            </w:r>
          </w:p>
        </w:tc>
        <w:tc>
          <w:tcPr>
            <w:tcW w:w="8278" w:type="dxa"/>
            <w:gridSpan w:val="6"/>
            <w:tcBorders>
              <w:bottom w:val="nil"/>
            </w:tcBorders>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1</w:t>
            </w:r>
            <w:r w:rsidRPr="00CB4488">
              <w:rPr>
                <w:rFonts w:ascii="微软雅黑" w:eastAsia="微软雅黑" w:hAnsi="微软雅黑" w:hint="eastAsia"/>
                <w:sz w:val="24"/>
                <w:szCs w:val="24"/>
              </w:rPr>
              <w:t>、乡镇纪委书记及纪律检查员在县纪委办案、交叉办案和抽调大案要案产生的经费支出</w:t>
            </w:r>
          </w:p>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2</w:t>
            </w:r>
            <w:r w:rsidRPr="00CB4488">
              <w:rPr>
                <w:rFonts w:ascii="微软雅黑" w:eastAsia="微软雅黑" w:hAnsi="微软雅黑" w:hint="eastAsia"/>
                <w:sz w:val="24"/>
                <w:szCs w:val="24"/>
              </w:rPr>
              <w:t>、保证乡镇纪委书记及纪律检查员在县纪委办案、交叉办案和抽调大案要案产生的经费支出</w:t>
            </w:r>
          </w:p>
        </w:tc>
      </w:tr>
    </w:tbl>
    <w:p w:rsidR="00B06E87" w:rsidRPr="00CB4488" w:rsidRDefault="00B06E87" w:rsidP="00CB4488">
      <w:pPr>
        <w:spacing w:line="14" w:lineRule="exact"/>
        <w:ind w:firstLineChars="200" w:firstLine="480"/>
        <w:jc w:val="center"/>
        <w:rPr>
          <w:rFonts w:ascii="微软雅黑" w:eastAsia="微软雅黑" w:hAnsi="微软雅黑"/>
          <w:sz w:val="24"/>
          <w:szCs w:val="24"/>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B06E87" w:rsidRPr="00CB4488">
        <w:trPr>
          <w:cantSplit/>
          <w:trHeight w:val="397"/>
          <w:tblHeader/>
          <w:jc w:val="center"/>
        </w:trPr>
        <w:tc>
          <w:tcPr>
            <w:tcW w:w="1134"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一级指标</w:t>
            </w: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二级指标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三级指标</w:t>
            </w:r>
          </w:p>
        </w:tc>
        <w:tc>
          <w:tcPr>
            <w:tcW w:w="2891"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绩效指标描述</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指标值</w:t>
            </w:r>
          </w:p>
        </w:tc>
        <w:tc>
          <w:tcPr>
            <w:tcW w:w="1701"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指标值确定依据</w:t>
            </w:r>
          </w:p>
        </w:tc>
      </w:tr>
      <w:tr w:rsidR="00B06E87" w:rsidRPr="00CB4488">
        <w:trPr>
          <w:cantSplit/>
          <w:trHeight w:val="369"/>
          <w:jc w:val="center"/>
        </w:trPr>
        <w:tc>
          <w:tcPr>
            <w:tcW w:w="1134" w:type="dxa"/>
            <w:vMerge w:val="restart"/>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产出指标</w:t>
            </w: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质量指标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办理案件数（个）</w:t>
            </w:r>
          </w:p>
        </w:tc>
        <w:tc>
          <w:tcPr>
            <w:tcW w:w="289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实际办理案件数量</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w:t>
            </w:r>
            <w:r w:rsidRPr="00CB4488">
              <w:rPr>
                <w:rFonts w:ascii="微软雅黑" w:eastAsia="微软雅黑" w:hAnsi="微软雅黑"/>
                <w:sz w:val="24"/>
                <w:szCs w:val="24"/>
              </w:rPr>
              <w:t>20</w:t>
            </w:r>
            <w:r w:rsidRPr="00CB4488">
              <w:rPr>
                <w:rFonts w:ascii="微软雅黑" w:eastAsia="微软雅黑" w:hAnsi="微软雅黑" w:hint="eastAsia"/>
                <w:sz w:val="24"/>
                <w:szCs w:val="24"/>
              </w:rPr>
              <w:t>个</w:t>
            </w:r>
          </w:p>
        </w:tc>
        <w:tc>
          <w:tcPr>
            <w:tcW w:w="170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丰纪办字（</w:t>
            </w:r>
            <w:r w:rsidRPr="00CB4488">
              <w:rPr>
                <w:rFonts w:ascii="微软雅黑" w:eastAsia="微软雅黑" w:hAnsi="微软雅黑"/>
                <w:sz w:val="24"/>
                <w:szCs w:val="24"/>
              </w:rPr>
              <w:t>2018</w:t>
            </w:r>
            <w:r w:rsidRPr="00CB4488">
              <w:rPr>
                <w:rFonts w:ascii="微软雅黑" w:eastAsia="微软雅黑" w:hAnsi="微软雅黑" w:hint="eastAsia"/>
                <w:sz w:val="24"/>
                <w:szCs w:val="24"/>
              </w:rPr>
              <w:t>）</w:t>
            </w:r>
            <w:r w:rsidRPr="00CB4488">
              <w:rPr>
                <w:rFonts w:ascii="微软雅黑" w:eastAsia="微软雅黑" w:hAnsi="微软雅黑"/>
                <w:sz w:val="24"/>
                <w:szCs w:val="24"/>
              </w:rPr>
              <w:t>1</w:t>
            </w:r>
            <w:r w:rsidRPr="00CB4488">
              <w:rPr>
                <w:rFonts w:ascii="微软雅黑" w:eastAsia="微软雅黑" w:hAnsi="微软雅黑" w:hint="eastAsia"/>
                <w:sz w:val="24"/>
                <w:szCs w:val="24"/>
              </w:rPr>
              <w:t>号</w:t>
            </w:r>
          </w:p>
        </w:tc>
      </w:tr>
      <w:tr w:rsidR="00B06E87" w:rsidRPr="00CB4488">
        <w:trPr>
          <w:cantSplit/>
          <w:trHeight w:val="369"/>
          <w:jc w:val="center"/>
        </w:trPr>
        <w:tc>
          <w:tcPr>
            <w:tcW w:w="1134" w:type="dxa"/>
            <w:vMerge/>
            <w:shd w:val="clear" w:color="auto" w:fill="auto"/>
            <w:vAlign w:val="center"/>
          </w:tcPr>
          <w:p w:rsidR="00B06E87" w:rsidRPr="00CB4488" w:rsidRDefault="00B06E87">
            <w:pPr>
              <w:spacing w:line="300" w:lineRule="exact"/>
              <w:jc w:val="center"/>
              <w:rPr>
                <w:rFonts w:ascii="微软雅黑" w:eastAsia="微软雅黑" w:hAnsi="微软雅黑"/>
                <w:sz w:val="24"/>
                <w:szCs w:val="24"/>
              </w:rPr>
            </w:pP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质量指标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资金使用率（</w:t>
            </w:r>
            <w:r w:rsidRPr="00CB4488">
              <w:rPr>
                <w:rFonts w:ascii="微软雅黑" w:eastAsia="微软雅黑" w:hAnsi="微软雅黑"/>
                <w:sz w:val="24"/>
                <w:szCs w:val="24"/>
              </w:rPr>
              <w:t>%</w:t>
            </w:r>
            <w:r w:rsidRPr="00CB4488">
              <w:rPr>
                <w:rFonts w:ascii="微软雅黑" w:eastAsia="微软雅黑" w:hAnsi="微软雅黑" w:hint="eastAsia"/>
                <w:sz w:val="24"/>
                <w:szCs w:val="24"/>
              </w:rPr>
              <w:t>）</w:t>
            </w:r>
          </w:p>
        </w:tc>
        <w:tc>
          <w:tcPr>
            <w:tcW w:w="289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资金使用金额占预算金额的比例</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w:t>
            </w:r>
            <w:r w:rsidRPr="00CB4488">
              <w:rPr>
                <w:rFonts w:ascii="微软雅黑" w:eastAsia="微软雅黑" w:hAnsi="微软雅黑"/>
                <w:sz w:val="24"/>
                <w:szCs w:val="24"/>
              </w:rPr>
              <w:t>90%</w:t>
            </w:r>
          </w:p>
        </w:tc>
        <w:tc>
          <w:tcPr>
            <w:tcW w:w="170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丰纪办字（</w:t>
            </w:r>
            <w:r w:rsidRPr="00CB4488">
              <w:rPr>
                <w:rFonts w:ascii="微软雅黑" w:eastAsia="微软雅黑" w:hAnsi="微软雅黑"/>
                <w:sz w:val="24"/>
                <w:szCs w:val="24"/>
              </w:rPr>
              <w:t>2018</w:t>
            </w:r>
            <w:r w:rsidRPr="00CB4488">
              <w:rPr>
                <w:rFonts w:ascii="微软雅黑" w:eastAsia="微软雅黑" w:hAnsi="微软雅黑" w:hint="eastAsia"/>
                <w:sz w:val="24"/>
                <w:szCs w:val="24"/>
              </w:rPr>
              <w:t>）</w:t>
            </w:r>
            <w:r w:rsidRPr="00CB4488">
              <w:rPr>
                <w:rFonts w:ascii="微软雅黑" w:eastAsia="微软雅黑" w:hAnsi="微软雅黑"/>
                <w:sz w:val="24"/>
                <w:szCs w:val="24"/>
              </w:rPr>
              <w:t>1</w:t>
            </w:r>
            <w:r w:rsidRPr="00CB4488">
              <w:rPr>
                <w:rFonts w:ascii="微软雅黑" w:eastAsia="微软雅黑" w:hAnsi="微软雅黑" w:hint="eastAsia"/>
                <w:sz w:val="24"/>
                <w:szCs w:val="24"/>
              </w:rPr>
              <w:t>号</w:t>
            </w:r>
          </w:p>
        </w:tc>
      </w:tr>
      <w:tr w:rsidR="00B06E87" w:rsidRPr="00CB4488">
        <w:trPr>
          <w:cantSplit/>
          <w:trHeight w:val="369"/>
          <w:jc w:val="center"/>
        </w:trPr>
        <w:tc>
          <w:tcPr>
            <w:tcW w:w="1134" w:type="dxa"/>
            <w:vMerge/>
            <w:shd w:val="clear" w:color="auto" w:fill="auto"/>
            <w:vAlign w:val="center"/>
          </w:tcPr>
          <w:p w:rsidR="00B06E87" w:rsidRPr="00CB4488" w:rsidRDefault="00B06E87">
            <w:pPr>
              <w:spacing w:line="300" w:lineRule="exact"/>
              <w:jc w:val="center"/>
              <w:rPr>
                <w:rFonts w:ascii="微软雅黑" w:eastAsia="微软雅黑" w:hAnsi="微软雅黑"/>
                <w:sz w:val="24"/>
                <w:szCs w:val="24"/>
              </w:rPr>
            </w:pP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质量指标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预算资金执行率（</w:t>
            </w:r>
            <w:r w:rsidRPr="00CB4488">
              <w:rPr>
                <w:rFonts w:ascii="微软雅黑" w:eastAsia="微软雅黑" w:hAnsi="微软雅黑"/>
                <w:sz w:val="24"/>
                <w:szCs w:val="24"/>
              </w:rPr>
              <w:t>%</w:t>
            </w:r>
            <w:r w:rsidRPr="00CB4488">
              <w:rPr>
                <w:rFonts w:ascii="微软雅黑" w:eastAsia="微软雅黑" w:hAnsi="微软雅黑" w:hint="eastAsia"/>
                <w:sz w:val="24"/>
                <w:szCs w:val="24"/>
              </w:rPr>
              <w:t>）</w:t>
            </w:r>
          </w:p>
        </w:tc>
        <w:tc>
          <w:tcPr>
            <w:tcW w:w="289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预算资金执行情况</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w:t>
            </w:r>
            <w:r w:rsidRPr="00CB4488">
              <w:rPr>
                <w:rFonts w:ascii="微软雅黑" w:eastAsia="微软雅黑" w:hAnsi="微软雅黑"/>
                <w:sz w:val="24"/>
                <w:szCs w:val="24"/>
              </w:rPr>
              <w:t>90%</w:t>
            </w:r>
          </w:p>
        </w:tc>
        <w:tc>
          <w:tcPr>
            <w:tcW w:w="170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丰纪办字（</w:t>
            </w:r>
            <w:r w:rsidRPr="00CB4488">
              <w:rPr>
                <w:rFonts w:ascii="微软雅黑" w:eastAsia="微软雅黑" w:hAnsi="微软雅黑"/>
                <w:sz w:val="24"/>
                <w:szCs w:val="24"/>
              </w:rPr>
              <w:t>2018</w:t>
            </w:r>
            <w:r w:rsidRPr="00CB4488">
              <w:rPr>
                <w:rFonts w:ascii="微软雅黑" w:eastAsia="微软雅黑" w:hAnsi="微软雅黑" w:hint="eastAsia"/>
                <w:sz w:val="24"/>
                <w:szCs w:val="24"/>
              </w:rPr>
              <w:t>）</w:t>
            </w:r>
            <w:r w:rsidRPr="00CB4488">
              <w:rPr>
                <w:rFonts w:ascii="微软雅黑" w:eastAsia="微软雅黑" w:hAnsi="微软雅黑"/>
                <w:sz w:val="24"/>
                <w:szCs w:val="24"/>
              </w:rPr>
              <w:t>1</w:t>
            </w:r>
            <w:r w:rsidRPr="00CB4488">
              <w:rPr>
                <w:rFonts w:ascii="微软雅黑" w:eastAsia="微软雅黑" w:hAnsi="微软雅黑" w:hint="eastAsia"/>
                <w:sz w:val="24"/>
                <w:szCs w:val="24"/>
              </w:rPr>
              <w:t>号</w:t>
            </w:r>
          </w:p>
        </w:tc>
      </w:tr>
      <w:tr w:rsidR="00B06E87" w:rsidRPr="00CB4488">
        <w:trPr>
          <w:cantSplit/>
          <w:trHeight w:val="369"/>
          <w:jc w:val="center"/>
        </w:trPr>
        <w:tc>
          <w:tcPr>
            <w:tcW w:w="1134"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效果指标</w:t>
            </w: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社会效益指标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工作任务完成率（</w:t>
            </w:r>
            <w:r w:rsidRPr="00CB4488">
              <w:rPr>
                <w:rFonts w:ascii="微软雅黑" w:eastAsia="微软雅黑" w:hAnsi="微软雅黑"/>
                <w:sz w:val="24"/>
                <w:szCs w:val="24"/>
              </w:rPr>
              <w:t>%</w:t>
            </w:r>
            <w:r w:rsidRPr="00CB4488">
              <w:rPr>
                <w:rFonts w:ascii="微软雅黑" w:eastAsia="微软雅黑" w:hAnsi="微软雅黑" w:hint="eastAsia"/>
                <w:sz w:val="24"/>
                <w:szCs w:val="24"/>
              </w:rPr>
              <w:t>）</w:t>
            </w:r>
          </w:p>
        </w:tc>
        <w:tc>
          <w:tcPr>
            <w:tcW w:w="289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完成的工作任务占工作总量的比率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w:t>
            </w:r>
            <w:r w:rsidRPr="00CB4488">
              <w:rPr>
                <w:rFonts w:ascii="微软雅黑" w:eastAsia="微软雅黑" w:hAnsi="微软雅黑"/>
                <w:sz w:val="24"/>
                <w:szCs w:val="24"/>
              </w:rPr>
              <w:t>90%</w:t>
            </w:r>
          </w:p>
        </w:tc>
        <w:tc>
          <w:tcPr>
            <w:tcW w:w="170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丰纪办字（</w:t>
            </w:r>
            <w:r w:rsidRPr="00CB4488">
              <w:rPr>
                <w:rFonts w:ascii="微软雅黑" w:eastAsia="微软雅黑" w:hAnsi="微软雅黑"/>
                <w:sz w:val="24"/>
                <w:szCs w:val="24"/>
              </w:rPr>
              <w:t>2018</w:t>
            </w:r>
            <w:r w:rsidRPr="00CB4488">
              <w:rPr>
                <w:rFonts w:ascii="微软雅黑" w:eastAsia="微软雅黑" w:hAnsi="微软雅黑" w:hint="eastAsia"/>
                <w:sz w:val="24"/>
                <w:szCs w:val="24"/>
              </w:rPr>
              <w:t>）</w:t>
            </w:r>
            <w:r w:rsidRPr="00CB4488">
              <w:rPr>
                <w:rFonts w:ascii="微软雅黑" w:eastAsia="微软雅黑" w:hAnsi="微软雅黑"/>
                <w:sz w:val="24"/>
                <w:szCs w:val="24"/>
              </w:rPr>
              <w:t>1</w:t>
            </w:r>
            <w:r w:rsidRPr="00CB4488">
              <w:rPr>
                <w:rFonts w:ascii="微软雅黑" w:eastAsia="微软雅黑" w:hAnsi="微软雅黑" w:hint="eastAsia"/>
                <w:sz w:val="24"/>
                <w:szCs w:val="24"/>
              </w:rPr>
              <w:t>号</w:t>
            </w:r>
          </w:p>
        </w:tc>
      </w:tr>
    </w:tbl>
    <w:p w:rsidR="00B06E87" w:rsidRPr="00CB4488" w:rsidRDefault="00B06E87" w:rsidP="00CB4488">
      <w:pPr>
        <w:spacing w:line="300" w:lineRule="exact"/>
        <w:ind w:firstLineChars="200" w:firstLine="480"/>
        <w:jc w:val="center"/>
        <w:rPr>
          <w:rFonts w:ascii="微软雅黑" w:eastAsia="微软雅黑" w:hAnsi="微软雅黑"/>
          <w:sz w:val="24"/>
          <w:szCs w:val="24"/>
        </w:rPr>
        <w:sectPr w:rsidR="00B06E87" w:rsidRPr="00CB4488">
          <w:pgSz w:w="16839" w:h="11907" w:orient="landscape"/>
          <w:pgMar w:top="1304" w:right="1984" w:bottom="1304" w:left="1134" w:header="851" w:footer="992" w:gutter="0"/>
          <w:cols w:space="425"/>
          <w:docGrid w:type="lines" w:linePitch="312"/>
        </w:sectPr>
      </w:pPr>
    </w:p>
    <w:p w:rsidR="00B06E87" w:rsidRPr="00CB4488" w:rsidRDefault="00B06E87" w:rsidP="00CB4488">
      <w:pPr>
        <w:spacing w:line="300" w:lineRule="exact"/>
        <w:ind w:firstLineChars="200" w:firstLine="480"/>
        <w:jc w:val="center"/>
        <w:rPr>
          <w:rFonts w:ascii="微软雅黑" w:eastAsia="微软雅黑" w:hAnsi="微软雅黑"/>
          <w:sz w:val="24"/>
          <w:szCs w:val="24"/>
        </w:rPr>
      </w:pPr>
    </w:p>
    <w:p w:rsidR="00B06E87" w:rsidRPr="00CB4488" w:rsidRDefault="00420A45" w:rsidP="00CB4488">
      <w:pPr>
        <w:ind w:firstLineChars="200" w:firstLine="480"/>
        <w:jc w:val="center"/>
        <w:outlineLvl w:val="1"/>
        <w:rPr>
          <w:rFonts w:ascii="微软雅黑" w:eastAsia="微软雅黑" w:hAnsi="微软雅黑"/>
          <w:b/>
          <w:sz w:val="24"/>
          <w:szCs w:val="24"/>
        </w:rPr>
      </w:pPr>
      <w:r w:rsidRPr="00CB4488">
        <w:rPr>
          <w:rFonts w:ascii="微软雅黑" w:eastAsia="微软雅黑" w:hAnsi="微软雅黑" w:hint="eastAsia"/>
          <w:b/>
          <w:sz w:val="24"/>
          <w:szCs w:val="24"/>
        </w:rPr>
        <w:t>4、冀财行【2019】34-提前下达2020年地方纪检监察机关办案中央补助经费的通知绩效目标表</w:t>
      </w:r>
      <w:r w:rsidR="00CF7E65" w:rsidRPr="00CF7E65">
        <w:rPr>
          <w:rFonts w:ascii="微软雅黑" w:eastAsia="微软雅黑" w:hAnsi="微软雅黑"/>
          <w:sz w:val="24"/>
          <w:szCs w:val="24"/>
        </w:rPr>
        <w:fldChar w:fldCharType="begin"/>
      </w:r>
      <w:r w:rsidRPr="00CB4488">
        <w:rPr>
          <w:rFonts w:ascii="微软雅黑" w:eastAsia="微软雅黑" w:hAnsi="微软雅黑"/>
          <w:b/>
          <w:sz w:val="24"/>
          <w:szCs w:val="24"/>
        </w:rPr>
        <w:instrText xml:space="preserve"> </w:instrText>
      </w:r>
      <w:r w:rsidRPr="00CB4488">
        <w:rPr>
          <w:rFonts w:ascii="微软雅黑" w:eastAsia="微软雅黑" w:hAnsi="微软雅黑" w:hint="eastAsia"/>
          <w:b/>
          <w:sz w:val="24"/>
          <w:szCs w:val="24"/>
        </w:rPr>
        <w:instrText xml:space="preserve">TC </w:instrText>
      </w:r>
      <w:bookmarkStart w:id="7" w:name="_Toc29299874"/>
      <w:r w:rsidRPr="00CB4488">
        <w:rPr>
          <w:rFonts w:ascii="微软雅黑" w:eastAsia="微软雅黑" w:hAnsi="微软雅黑" w:hint="eastAsia"/>
          <w:b/>
          <w:sz w:val="24"/>
          <w:szCs w:val="24"/>
        </w:rPr>
        <w:instrText>4、冀财行【2019】34-提前下达2020年地方纪检监察机关办案中央补助经费的通知绩效目标表</w:instrText>
      </w:r>
      <w:bookmarkEnd w:id="7"/>
      <w:r w:rsidRPr="00CB4488">
        <w:rPr>
          <w:rFonts w:ascii="微软雅黑" w:eastAsia="微软雅黑" w:hAnsi="微软雅黑" w:hint="eastAsia"/>
          <w:b/>
          <w:sz w:val="24"/>
          <w:szCs w:val="24"/>
        </w:rPr>
        <w:instrText xml:space="preserve"> \f C \l 1</w:instrText>
      </w:r>
      <w:r w:rsidRPr="00CB4488">
        <w:rPr>
          <w:rFonts w:ascii="微软雅黑" w:eastAsia="微软雅黑" w:hAnsi="微软雅黑"/>
          <w:b/>
          <w:sz w:val="24"/>
          <w:szCs w:val="24"/>
        </w:rPr>
        <w:instrText xml:space="preserve"> </w:instrText>
      </w:r>
      <w:r w:rsidR="00CF7E65" w:rsidRPr="00CB4488">
        <w:rPr>
          <w:rFonts w:ascii="微软雅黑" w:eastAsia="微软雅黑" w:hAnsi="微软雅黑"/>
          <w:b/>
          <w:sz w:val="24"/>
          <w:szCs w:val="24"/>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B06E87" w:rsidRPr="00CB4488">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b/>
                <w:sz w:val="24"/>
                <w:szCs w:val="24"/>
              </w:rPr>
              <w:t>222002</w:t>
            </w:r>
            <w:r w:rsidRPr="00CB4488">
              <w:rPr>
                <w:rFonts w:ascii="微软雅黑" w:eastAsia="微软雅黑" w:hAnsi="微软雅黑" w:hint="eastAsia"/>
                <w:b/>
                <w:sz w:val="24"/>
                <w:szCs w:val="24"/>
              </w:rPr>
              <w:t>中共丰宁满族自治县纪委</w:t>
            </w:r>
          </w:p>
        </w:tc>
        <w:tc>
          <w:tcPr>
            <w:tcW w:w="1701" w:type="dxa"/>
            <w:tcBorders>
              <w:top w:val="single" w:sz="6" w:space="0" w:color="FFFFFF"/>
              <w:left w:val="single" w:sz="6" w:space="0" w:color="FFFFFF"/>
              <w:right w:val="single" w:sz="6" w:space="0" w:color="FFFFFF"/>
            </w:tcBorders>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单位：万元</w:t>
            </w:r>
          </w:p>
        </w:tc>
      </w:tr>
      <w:tr w:rsidR="00B06E87" w:rsidRPr="00CB4488">
        <w:trPr>
          <w:trHeight w:val="369"/>
          <w:jc w:val="center"/>
        </w:trPr>
        <w:tc>
          <w:tcPr>
            <w:tcW w:w="1134"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项目编码</w:t>
            </w:r>
          </w:p>
        </w:tc>
        <w:tc>
          <w:tcPr>
            <w:tcW w:w="2410" w:type="dxa"/>
            <w:gridSpan w:val="2"/>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222-0801-YZN-5G82</w:t>
            </w:r>
          </w:p>
        </w:tc>
        <w:tc>
          <w:tcPr>
            <w:tcW w:w="1587"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项目名称</w:t>
            </w:r>
          </w:p>
        </w:tc>
        <w:tc>
          <w:tcPr>
            <w:tcW w:w="4281" w:type="dxa"/>
            <w:gridSpan w:val="3"/>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冀财行【</w:t>
            </w:r>
            <w:r w:rsidRPr="00CB4488">
              <w:rPr>
                <w:rFonts w:ascii="微软雅黑" w:eastAsia="微软雅黑" w:hAnsi="微软雅黑"/>
                <w:sz w:val="24"/>
                <w:szCs w:val="24"/>
              </w:rPr>
              <w:t>2019</w:t>
            </w:r>
            <w:r w:rsidRPr="00CB4488">
              <w:rPr>
                <w:rFonts w:ascii="微软雅黑" w:eastAsia="微软雅黑" w:hAnsi="微软雅黑" w:hint="eastAsia"/>
                <w:sz w:val="24"/>
                <w:szCs w:val="24"/>
              </w:rPr>
              <w:t>】</w:t>
            </w:r>
            <w:r w:rsidRPr="00CB4488">
              <w:rPr>
                <w:rFonts w:ascii="微软雅黑" w:eastAsia="微软雅黑" w:hAnsi="微软雅黑"/>
                <w:sz w:val="24"/>
                <w:szCs w:val="24"/>
              </w:rPr>
              <w:t>34-</w:t>
            </w:r>
            <w:r w:rsidRPr="00CB4488">
              <w:rPr>
                <w:rFonts w:ascii="微软雅黑" w:eastAsia="微软雅黑" w:hAnsi="微软雅黑" w:hint="eastAsia"/>
                <w:sz w:val="24"/>
                <w:szCs w:val="24"/>
              </w:rPr>
              <w:t>提前下达</w:t>
            </w:r>
            <w:r w:rsidRPr="00CB4488">
              <w:rPr>
                <w:rFonts w:ascii="微软雅黑" w:eastAsia="微软雅黑" w:hAnsi="微软雅黑"/>
                <w:sz w:val="24"/>
                <w:szCs w:val="24"/>
              </w:rPr>
              <w:t>2020</w:t>
            </w:r>
            <w:r w:rsidRPr="00CB4488">
              <w:rPr>
                <w:rFonts w:ascii="微软雅黑" w:eastAsia="微软雅黑" w:hAnsi="微软雅黑" w:hint="eastAsia"/>
                <w:sz w:val="24"/>
                <w:szCs w:val="24"/>
              </w:rPr>
              <w:t>年地方纪检监察机关办案中央补助经费的通知</w:t>
            </w:r>
          </w:p>
        </w:tc>
      </w:tr>
      <w:tr w:rsidR="00B06E87" w:rsidRPr="00CB4488">
        <w:trPr>
          <w:trHeight w:val="369"/>
          <w:jc w:val="center"/>
        </w:trPr>
        <w:tc>
          <w:tcPr>
            <w:tcW w:w="1134" w:type="dxa"/>
            <w:vMerge w:val="restart"/>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预算规模及资金用途</w:t>
            </w: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预算数</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10.00</w:t>
            </w:r>
          </w:p>
        </w:tc>
        <w:tc>
          <w:tcPr>
            <w:tcW w:w="1587"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其中：财政资金</w:t>
            </w:r>
          </w:p>
        </w:tc>
        <w:tc>
          <w:tcPr>
            <w:tcW w:w="1304"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10.00</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其他资金</w:t>
            </w:r>
          </w:p>
        </w:tc>
        <w:tc>
          <w:tcPr>
            <w:tcW w:w="1701" w:type="dxa"/>
            <w:shd w:val="clear" w:color="auto" w:fill="auto"/>
            <w:vAlign w:val="center"/>
          </w:tcPr>
          <w:p w:rsidR="00B06E87" w:rsidRPr="00CB4488" w:rsidRDefault="00B06E87">
            <w:pPr>
              <w:spacing w:line="300" w:lineRule="exact"/>
              <w:jc w:val="center"/>
              <w:rPr>
                <w:rFonts w:ascii="微软雅黑" w:eastAsia="微软雅黑" w:hAnsi="微软雅黑"/>
                <w:sz w:val="24"/>
                <w:szCs w:val="24"/>
              </w:rPr>
            </w:pPr>
          </w:p>
        </w:tc>
      </w:tr>
      <w:tr w:rsidR="00B06E87" w:rsidRPr="00CB4488">
        <w:trPr>
          <w:trHeight w:val="369"/>
          <w:jc w:val="center"/>
        </w:trPr>
        <w:tc>
          <w:tcPr>
            <w:tcW w:w="1134" w:type="dxa"/>
            <w:vMerge/>
            <w:shd w:val="clear" w:color="auto" w:fill="auto"/>
            <w:vAlign w:val="center"/>
          </w:tcPr>
          <w:p w:rsidR="00B06E87" w:rsidRPr="00CB4488" w:rsidRDefault="00B06E87">
            <w:pPr>
              <w:spacing w:line="300" w:lineRule="exact"/>
              <w:jc w:val="center"/>
              <w:outlineLvl w:val="1"/>
              <w:rPr>
                <w:rFonts w:ascii="微软雅黑" w:eastAsia="微软雅黑" w:hAnsi="微软雅黑"/>
                <w:sz w:val="24"/>
                <w:szCs w:val="24"/>
              </w:rPr>
            </w:pPr>
          </w:p>
        </w:tc>
        <w:tc>
          <w:tcPr>
            <w:tcW w:w="8278" w:type="dxa"/>
            <w:gridSpan w:val="6"/>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按规定管理使用地方纪检监察机关办案中央补贴经费，提高纪检监察工作效率和质量</w:t>
            </w:r>
          </w:p>
        </w:tc>
      </w:tr>
      <w:tr w:rsidR="00B06E87" w:rsidRPr="00CB4488">
        <w:trPr>
          <w:trHeight w:val="369"/>
          <w:jc w:val="center"/>
        </w:trPr>
        <w:tc>
          <w:tcPr>
            <w:tcW w:w="1134" w:type="dxa"/>
            <w:vMerge w:val="restart"/>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资金支出计划（</w:t>
            </w:r>
            <w:r w:rsidRPr="00CB4488">
              <w:rPr>
                <w:rFonts w:ascii="微软雅黑" w:eastAsia="微软雅黑" w:hAnsi="微软雅黑"/>
                <w:b/>
                <w:sz w:val="24"/>
                <w:szCs w:val="24"/>
              </w:rPr>
              <w:t>%</w:t>
            </w:r>
            <w:r w:rsidRPr="00CB4488">
              <w:rPr>
                <w:rFonts w:ascii="微软雅黑" w:eastAsia="微软雅黑" w:hAnsi="微软雅黑" w:hint="eastAsia"/>
                <w:b/>
                <w:sz w:val="24"/>
                <w:szCs w:val="24"/>
              </w:rPr>
              <w:t>）</w:t>
            </w:r>
          </w:p>
        </w:tc>
        <w:tc>
          <w:tcPr>
            <w:tcW w:w="2410" w:type="dxa"/>
            <w:gridSpan w:val="2"/>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b/>
                <w:sz w:val="24"/>
                <w:szCs w:val="24"/>
              </w:rPr>
              <w:t>3</w:t>
            </w:r>
            <w:r w:rsidRPr="00CB4488">
              <w:rPr>
                <w:rFonts w:ascii="微软雅黑" w:eastAsia="微软雅黑" w:hAnsi="微软雅黑" w:hint="eastAsia"/>
                <w:b/>
                <w:sz w:val="24"/>
                <w:szCs w:val="24"/>
              </w:rPr>
              <w:t>月底</w:t>
            </w:r>
          </w:p>
        </w:tc>
        <w:tc>
          <w:tcPr>
            <w:tcW w:w="1587"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b/>
                <w:sz w:val="24"/>
                <w:szCs w:val="24"/>
              </w:rPr>
              <w:t>6</w:t>
            </w:r>
            <w:r w:rsidRPr="00CB4488">
              <w:rPr>
                <w:rFonts w:ascii="微软雅黑" w:eastAsia="微软雅黑" w:hAnsi="微软雅黑" w:hint="eastAsia"/>
                <w:b/>
                <w:sz w:val="24"/>
                <w:szCs w:val="24"/>
              </w:rPr>
              <w:t>月底</w:t>
            </w:r>
          </w:p>
        </w:tc>
        <w:tc>
          <w:tcPr>
            <w:tcW w:w="1304"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b/>
                <w:sz w:val="24"/>
                <w:szCs w:val="24"/>
              </w:rPr>
              <w:t>10</w:t>
            </w:r>
            <w:r w:rsidRPr="00CB4488">
              <w:rPr>
                <w:rFonts w:ascii="微软雅黑" w:eastAsia="微软雅黑" w:hAnsi="微软雅黑" w:hint="eastAsia"/>
                <w:b/>
                <w:sz w:val="24"/>
                <w:szCs w:val="24"/>
              </w:rPr>
              <w:t>月底</w:t>
            </w:r>
          </w:p>
        </w:tc>
        <w:tc>
          <w:tcPr>
            <w:tcW w:w="2977" w:type="dxa"/>
            <w:gridSpan w:val="2"/>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b/>
                <w:sz w:val="24"/>
                <w:szCs w:val="24"/>
              </w:rPr>
              <w:t>12</w:t>
            </w:r>
            <w:r w:rsidRPr="00CB4488">
              <w:rPr>
                <w:rFonts w:ascii="微软雅黑" w:eastAsia="微软雅黑" w:hAnsi="微软雅黑" w:hint="eastAsia"/>
                <w:b/>
                <w:sz w:val="24"/>
                <w:szCs w:val="24"/>
              </w:rPr>
              <w:t>月底</w:t>
            </w:r>
          </w:p>
        </w:tc>
      </w:tr>
      <w:tr w:rsidR="00B06E87" w:rsidRPr="00CB4488">
        <w:trPr>
          <w:trHeight w:val="369"/>
          <w:jc w:val="center"/>
        </w:trPr>
        <w:tc>
          <w:tcPr>
            <w:tcW w:w="1134" w:type="dxa"/>
            <w:vMerge/>
            <w:tcBorders>
              <w:bottom w:val="single" w:sz="6" w:space="0" w:color="000000"/>
            </w:tcBorders>
            <w:shd w:val="clear" w:color="auto" w:fill="auto"/>
            <w:vAlign w:val="center"/>
          </w:tcPr>
          <w:p w:rsidR="00B06E87" w:rsidRPr="00CB4488" w:rsidRDefault="00B06E87">
            <w:pPr>
              <w:spacing w:line="300" w:lineRule="exact"/>
              <w:jc w:val="center"/>
              <w:outlineLvl w:val="1"/>
              <w:rPr>
                <w:rFonts w:ascii="微软雅黑" w:eastAsia="微软雅黑" w:hAnsi="微软雅黑"/>
                <w:sz w:val="24"/>
                <w:szCs w:val="24"/>
              </w:rPr>
            </w:pPr>
          </w:p>
        </w:tc>
        <w:tc>
          <w:tcPr>
            <w:tcW w:w="2410" w:type="dxa"/>
            <w:gridSpan w:val="2"/>
            <w:tcBorders>
              <w:bottom w:val="single" w:sz="6" w:space="0" w:color="000000"/>
            </w:tcBorders>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10.00</w:t>
            </w:r>
          </w:p>
        </w:tc>
        <w:tc>
          <w:tcPr>
            <w:tcW w:w="1587" w:type="dxa"/>
            <w:tcBorders>
              <w:bottom w:val="single" w:sz="6" w:space="0" w:color="000000"/>
            </w:tcBorders>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40.00</w:t>
            </w:r>
          </w:p>
        </w:tc>
        <w:tc>
          <w:tcPr>
            <w:tcW w:w="1304" w:type="dxa"/>
            <w:tcBorders>
              <w:bottom w:val="single" w:sz="6" w:space="0" w:color="000000"/>
            </w:tcBorders>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80.00</w:t>
            </w:r>
          </w:p>
        </w:tc>
        <w:tc>
          <w:tcPr>
            <w:tcW w:w="2977" w:type="dxa"/>
            <w:gridSpan w:val="2"/>
            <w:tcBorders>
              <w:bottom w:val="single" w:sz="6" w:space="0" w:color="000000"/>
            </w:tcBorders>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100.00</w:t>
            </w:r>
          </w:p>
        </w:tc>
      </w:tr>
      <w:tr w:rsidR="00B06E87" w:rsidRPr="00CB4488">
        <w:trPr>
          <w:trHeight w:val="369"/>
          <w:jc w:val="center"/>
        </w:trPr>
        <w:tc>
          <w:tcPr>
            <w:tcW w:w="1134" w:type="dxa"/>
            <w:tcBorders>
              <w:bottom w:val="nil"/>
            </w:tcBorders>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绩效目标</w:t>
            </w:r>
          </w:p>
        </w:tc>
        <w:tc>
          <w:tcPr>
            <w:tcW w:w="8278" w:type="dxa"/>
            <w:gridSpan w:val="6"/>
            <w:tcBorders>
              <w:bottom w:val="nil"/>
            </w:tcBorders>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1</w:t>
            </w:r>
            <w:r w:rsidRPr="00CB4488">
              <w:rPr>
                <w:rFonts w:ascii="微软雅黑" w:eastAsia="微软雅黑" w:hAnsi="微软雅黑" w:hint="eastAsia"/>
                <w:sz w:val="24"/>
                <w:szCs w:val="24"/>
              </w:rPr>
              <w:t>、按规定管理使用地方纪检监察机关办案中央补贴经费，提高纪检监察工作效率和质量</w:t>
            </w:r>
          </w:p>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2</w:t>
            </w:r>
            <w:r w:rsidRPr="00CB4488">
              <w:rPr>
                <w:rFonts w:ascii="微软雅黑" w:eastAsia="微软雅黑" w:hAnsi="微软雅黑" w:hint="eastAsia"/>
                <w:sz w:val="24"/>
                <w:szCs w:val="24"/>
              </w:rPr>
              <w:t>、按规定管理使用地方纪检监察机关办案中央补贴经费，提高纪检监察工作效率和质量</w:t>
            </w:r>
          </w:p>
        </w:tc>
      </w:tr>
    </w:tbl>
    <w:p w:rsidR="00B06E87" w:rsidRPr="00CB4488" w:rsidRDefault="00B06E87" w:rsidP="00CB4488">
      <w:pPr>
        <w:spacing w:line="14" w:lineRule="exact"/>
        <w:ind w:firstLineChars="200" w:firstLine="480"/>
        <w:jc w:val="center"/>
        <w:rPr>
          <w:rFonts w:ascii="微软雅黑" w:eastAsia="微软雅黑" w:hAnsi="微软雅黑"/>
          <w:sz w:val="24"/>
          <w:szCs w:val="24"/>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B06E87" w:rsidRPr="00CB4488">
        <w:trPr>
          <w:cantSplit/>
          <w:trHeight w:val="397"/>
          <w:tblHeader/>
          <w:jc w:val="center"/>
        </w:trPr>
        <w:tc>
          <w:tcPr>
            <w:tcW w:w="1134"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一级指标</w:t>
            </w: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二级指标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三级指标</w:t>
            </w:r>
          </w:p>
        </w:tc>
        <w:tc>
          <w:tcPr>
            <w:tcW w:w="2891"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绩效指标描述</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指标值</w:t>
            </w:r>
          </w:p>
        </w:tc>
        <w:tc>
          <w:tcPr>
            <w:tcW w:w="1701"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指标值确定依据</w:t>
            </w:r>
          </w:p>
        </w:tc>
      </w:tr>
      <w:tr w:rsidR="00B06E87" w:rsidRPr="00CB4488">
        <w:trPr>
          <w:cantSplit/>
          <w:trHeight w:val="369"/>
          <w:jc w:val="center"/>
        </w:trPr>
        <w:tc>
          <w:tcPr>
            <w:tcW w:w="1134" w:type="dxa"/>
            <w:vMerge w:val="restart"/>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产出指标</w:t>
            </w: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质量指标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按规定管理使用地方纪检监察机关办案中央补贴经费</w:t>
            </w:r>
            <w:r w:rsidRPr="00CB4488">
              <w:rPr>
                <w:rFonts w:ascii="微软雅黑" w:eastAsia="微软雅黑" w:hAnsi="微软雅黑"/>
                <w:sz w:val="24"/>
                <w:szCs w:val="24"/>
              </w:rPr>
              <w:t>,</w:t>
            </w:r>
            <w:r w:rsidRPr="00CB4488">
              <w:rPr>
                <w:rFonts w:ascii="微软雅黑" w:eastAsia="微软雅黑" w:hAnsi="微软雅黑" w:hint="eastAsia"/>
                <w:sz w:val="24"/>
                <w:szCs w:val="24"/>
              </w:rPr>
              <w:t>提高纪检监察工作效率和质量</w:t>
            </w:r>
          </w:p>
        </w:tc>
        <w:tc>
          <w:tcPr>
            <w:tcW w:w="289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按规定管理使用地方纪检监察机关办案中央补贴经费</w:t>
            </w:r>
            <w:r w:rsidRPr="00CB4488">
              <w:rPr>
                <w:rFonts w:ascii="微软雅黑" w:eastAsia="微软雅黑" w:hAnsi="微软雅黑"/>
                <w:sz w:val="24"/>
                <w:szCs w:val="24"/>
              </w:rPr>
              <w:t>,</w:t>
            </w:r>
            <w:r w:rsidRPr="00CB4488">
              <w:rPr>
                <w:rFonts w:ascii="微软雅黑" w:eastAsia="微软雅黑" w:hAnsi="微软雅黑" w:hint="eastAsia"/>
                <w:sz w:val="24"/>
                <w:szCs w:val="24"/>
              </w:rPr>
              <w:t>提高纪检监察工作效率和质量</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100%</w:t>
            </w:r>
          </w:p>
        </w:tc>
        <w:tc>
          <w:tcPr>
            <w:tcW w:w="170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实际查看资金支出情况</w:t>
            </w:r>
          </w:p>
        </w:tc>
      </w:tr>
      <w:tr w:rsidR="00B06E87" w:rsidRPr="00CB4488">
        <w:trPr>
          <w:cantSplit/>
          <w:trHeight w:val="369"/>
          <w:jc w:val="center"/>
        </w:trPr>
        <w:tc>
          <w:tcPr>
            <w:tcW w:w="1134" w:type="dxa"/>
            <w:vMerge/>
            <w:shd w:val="clear" w:color="auto" w:fill="auto"/>
            <w:vAlign w:val="center"/>
          </w:tcPr>
          <w:p w:rsidR="00B06E87" w:rsidRPr="00CB4488" w:rsidRDefault="00B06E87">
            <w:pPr>
              <w:spacing w:line="300" w:lineRule="exact"/>
              <w:jc w:val="center"/>
              <w:rPr>
                <w:rFonts w:ascii="微软雅黑" w:eastAsia="微软雅黑" w:hAnsi="微软雅黑"/>
                <w:sz w:val="24"/>
                <w:szCs w:val="24"/>
              </w:rPr>
            </w:pP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质量指标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资金执行率（</w:t>
            </w:r>
            <w:r w:rsidRPr="00CB4488">
              <w:rPr>
                <w:rFonts w:ascii="微软雅黑" w:eastAsia="微软雅黑" w:hAnsi="微软雅黑"/>
                <w:sz w:val="24"/>
                <w:szCs w:val="24"/>
              </w:rPr>
              <w:t>%</w:t>
            </w:r>
            <w:r w:rsidRPr="00CB4488">
              <w:rPr>
                <w:rFonts w:ascii="微软雅黑" w:eastAsia="微软雅黑" w:hAnsi="微软雅黑" w:hint="eastAsia"/>
                <w:sz w:val="24"/>
                <w:szCs w:val="24"/>
              </w:rPr>
              <w:t>）</w:t>
            </w:r>
          </w:p>
        </w:tc>
        <w:tc>
          <w:tcPr>
            <w:tcW w:w="289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该项目资金执行情况</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w:t>
            </w:r>
            <w:r w:rsidRPr="00CB4488">
              <w:rPr>
                <w:rFonts w:ascii="微软雅黑" w:eastAsia="微软雅黑" w:hAnsi="微软雅黑"/>
                <w:sz w:val="24"/>
                <w:szCs w:val="24"/>
              </w:rPr>
              <w:t>90%</w:t>
            </w:r>
          </w:p>
        </w:tc>
        <w:tc>
          <w:tcPr>
            <w:tcW w:w="170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实际查看资金支出情况</w:t>
            </w:r>
          </w:p>
        </w:tc>
      </w:tr>
      <w:tr w:rsidR="00B06E87" w:rsidRPr="00CB4488">
        <w:trPr>
          <w:cantSplit/>
          <w:trHeight w:val="369"/>
          <w:jc w:val="center"/>
        </w:trPr>
        <w:tc>
          <w:tcPr>
            <w:tcW w:w="1134" w:type="dxa"/>
            <w:vMerge/>
            <w:shd w:val="clear" w:color="auto" w:fill="auto"/>
            <w:vAlign w:val="center"/>
          </w:tcPr>
          <w:p w:rsidR="00B06E87" w:rsidRPr="00CB4488" w:rsidRDefault="00B06E87">
            <w:pPr>
              <w:spacing w:line="300" w:lineRule="exact"/>
              <w:jc w:val="center"/>
              <w:rPr>
                <w:rFonts w:ascii="微软雅黑" w:eastAsia="微软雅黑" w:hAnsi="微软雅黑"/>
                <w:sz w:val="24"/>
                <w:szCs w:val="24"/>
              </w:rPr>
            </w:pP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质量指标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资金使用率（</w:t>
            </w:r>
            <w:r w:rsidRPr="00CB4488">
              <w:rPr>
                <w:rFonts w:ascii="微软雅黑" w:eastAsia="微软雅黑" w:hAnsi="微软雅黑"/>
                <w:sz w:val="24"/>
                <w:szCs w:val="24"/>
              </w:rPr>
              <w:t>%</w:t>
            </w:r>
            <w:r w:rsidRPr="00CB4488">
              <w:rPr>
                <w:rFonts w:ascii="微软雅黑" w:eastAsia="微软雅黑" w:hAnsi="微软雅黑" w:hint="eastAsia"/>
                <w:sz w:val="24"/>
                <w:szCs w:val="24"/>
              </w:rPr>
              <w:t>）</w:t>
            </w:r>
          </w:p>
        </w:tc>
        <w:tc>
          <w:tcPr>
            <w:tcW w:w="289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资金使用金额占该项目金额的比例</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w:t>
            </w:r>
            <w:r w:rsidRPr="00CB4488">
              <w:rPr>
                <w:rFonts w:ascii="微软雅黑" w:eastAsia="微软雅黑" w:hAnsi="微软雅黑"/>
                <w:sz w:val="24"/>
                <w:szCs w:val="24"/>
              </w:rPr>
              <w:t>0</w:t>
            </w:r>
          </w:p>
        </w:tc>
        <w:tc>
          <w:tcPr>
            <w:tcW w:w="1701" w:type="dxa"/>
            <w:shd w:val="clear" w:color="auto" w:fill="auto"/>
            <w:vAlign w:val="center"/>
          </w:tcPr>
          <w:p w:rsidR="00B06E87" w:rsidRPr="00CB4488" w:rsidRDefault="00B06E87">
            <w:pPr>
              <w:spacing w:line="300" w:lineRule="exact"/>
              <w:jc w:val="center"/>
              <w:rPr>
                <w:rFonts w:ascii="微软雅黑" w:eastAsia="微软雅黑" w:hAnsi="微软雅黑"/>
                <w:sz w:val="24"/>
                <w:szCs w:val="24"/>
              </w:rPr>
            </w:pPr>
          </w:p>
        </w:tc>
      </w:tr>
      <w:tr w:rsidR="00B06E87" w:rsidRPr="00CB4488">
        <w:trPr>
          <w:cantSplit/>
          <w:trHeight w:val="369"/>
          <w:jc w:val="center"/>
        </w:trPr>
        <w:tc>
          <w:tcPr>
            <w:tcW w:w="1134" w:type="dxa"/>
            <w:vMerge w:val="restart"/>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效果指标</w:t>
            </w: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社会效益指标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地区反腐败工作社会认可度提高</w:t>
            </w:r>
          </w:p>
        </w:tc>
        <w:tc>
          <w:tcPr>
            <w:tcW w:w="289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地区反腐败工作社会认可度提高</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逐年改善</w:t>
            </w:r>
          </w:p>
        </w:tc>
        <w:tc>
          <w:tcPr>
            <w:tcW w:w="170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冀财行（</w:t>
            </w:r>
            <w:r w:rsidRPr="00CB4488">
              <w:rPr>
                <w:rFonts w:ascii="微软雅黑" w:eastAsia="微软雅黑" w:hAnsi="微软雅黑"/>
                <w:sz w:val="24"/>
                <w:szCs w:val="24"/>
              </w:rPr>
              <w:t>2019</w:t>
            </w:r>
            <w:r w:rsidRPr="00CB4488">
              <w:rPr>
                <w:rFonts w:ascii="微软雅黑" w:eastAsia="微软雅黑" w:hAnsi="微软雅黑" w:hint="eastAsia"/>
                <w:sz w:val="24"/>
                <w:szCs w:val="24"/>
              </w:rPr>
              <w:t>）</w:t>
            </w:r>
            <w:r w:rsidRPr="00CB4488">
              <w:rPr>
                <w:rFonts w:ascii="微软雅黑" w:eastAsia="微软雅黑" w:hAnsi="微软雅黑"/>
                <w:sz w:val="24"/>
                <w:szCs w:val="24"/>
              </w:rPr>
              <w:t>34</w:t>
            </w:r>
            <w:r w:rsidRPr="00CB4488">
              <w:rPr>
                <w:rFonts w:ascii="微软雅黑" w:eastAsia="微软雅黑" w:hAnsi="微软雅黑" w:hint="eastAsia"/>
                <w:sz w:val="24"/>
                <w:szCs w:val="24"/>
              </w:rPr>
              <w:t>号</w:t>
            </w:r>
          </w:p>
        </w:tc>
      </w:tr>
      <w:tr w:rsidR="00B06E87" w:rsidRPr="00CB4488">
        <w:trPr>
          <w:cantSplit/>
          <w:trHeight w:val="369"/>
          <w:jc w:val="center"/>
        </w:trPr>
        <w:tc>
          <w:tcPr>
            <w:tcW w:w="1134" w:type="dxa"/>
            <w:vMerge/>
            <w:shd w:val="clear" w:color="auto" w:fill="auto"/>
            <w:vAlign w:val="center"/>
          </w:tcPr>
          <w:p w:rsidR="00B06E87" w:rsidRPr="00CB4488" w:rsidRDefault="00B06E87">
            <w:pPr>
              <w:spacing w:line="300" w:lineRule="exact"/>
              <w:jc w:val="center"/>
              <w:rPr>
                <w:rFonts w:ascii="微软雅黑" w:eastAsia="微软雅黑" w:hAnsi="微软雅黑"/>
                <w:sz w:val="24"/>
                <w:szCs w:val="24"/>
              </w:rPr>
            </w:pP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社会效益指标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工作任务完成率（</w:t>
            </w:r>
            <w:r w:rsidRPr="00CB4488">
              <w:rPr>
                <w:rFonts w:ascii="微软雅黑" w:eastAsia="微软雅黑" w:hAnsi="微软雅黑"/>
                <w:sz w:val="24"/>
                <w:szCs w:val="24"/>
              </w:rPr>
              <w:t>%</w:t>
            </w:r>
            <w:r w:rsidRPr="00CB4488">
              <w:rPr>
                <w:rFonts w:ascii="微软雅黑" w:eastAsia="微软雅黑" w:hAnsi="微软雅黑" w:hint="eastAsia"/>
                <w:sz w:val="24"/>
                <w:szCs w:val="24"/>
              </w:rPr>
              <w:t>）</w:t>
            </w:r>
          </w:p>
        </w:tc>
        <w:tc>
          <w:tcPr>
            <w:tcW w:w="289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反映工作任务完成情况</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w:t>
            </w:r>
            <w:r w:rsidRPr="00CB4488">
              <w:rPr>
                <w:rFonts w:ascii="微软雅黑" w:eastAsia="微软雅黑" w:hAnsi="微软雅黑"/>
                <w:sz w:val="24"/>
                <w:szCs w:val="24"/>
              </w:rPr>
              <w:t>100%</w:t>
            </w:r>
          </w:p>
        </w:tc>
        <w:tc>
          <w:tcPr>
            <w:tcW w:w="170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实际工作完成情况</w:t>
            </w:r>
          </w:p>
        </w:tc>
      </w:tr>
      <w:tr w:rsidR="00B06E87" w:rsidRPr="00CB4488">
        <w:trPr>
          <w:cantSplit/>
          <w:trHeight w:val="369"/>
          <w:jc w:val="center"/>
        </w:trPr>
        <w:tc>
          <w:tcPr>
            <w:tcW w:w="1134" w:type="dxa"/>
            <w:vMerge/>
            <w:shd w:val="clear" w:color="auto" w:fill="auto"/>
            <w:vAlign w:val="center"/>
          </w:tcPr>
          <w:p w:rsidR="00B06E87" w:rsidRPr="00CB4488" w:rsidRDefault="00B06E87">
            <w:pPr>
              <w:spacing w:line="300" w:lineRule="exact"/>
              <w:jc w:val="center"/>
              <w:rPr>
                <w:rFonts w:ascii="微软雅黑" w:eastAsia="微软雅黑" w:hAnsi="微软雅黑"/>
                <w:sz w:val="24"/>
                <w:szCs w:val="24"/>
              </w:rPr>
            </w:pP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社会效益指标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工作效率提升率（</w:t>
            </w:r>
            <w:r w:rsidRPr="00CB4488">
              <w:rPr>
                <w:rFonts w:ascii="微软雅黑" w:eastAsia="微软雅黑" w:hAnsi="微软雅黑"/>
                <w:sz w:val="24"/>
                <w:szCs w:val="24"/>
              </w:rPr>
              <w:t>%</w:t>
            </w:r>
            <w:r w:rsidRPr="00CB4488">
              <w:rPr>
                <w:rFonts w:ascii="微软雅黑" w:eastAsia="微软雅黑" w:hAnsi="微软雅黑" w:hint="eastAsia"/>
                <w:sz w:val="24"/>
                <w:szCs w:val="24"/>
              </w:rPr>
              <w:t>）</w:t>
            </w:r>
          </w:p>
        </w:tc>
        <w:tc>
          <w:tcPr>
            <w:tcW w:w="289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反映工作效率提升情况</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w:t>
            </w:r>
            <w:r w:rsidRPr="00CB4488">
              <w:rPr>
                <w:rFonts w:ascii="微软雅黑" w:eastAsia="微软雅黑" w:hAnsi="微软雅黑"/>
                <w:sz w:val="24"/>
                <w:szCs w:val="24"/>
              </w:rPr>
              <w:t>50%</w:t>
            </w:r>
          </w:p>
        </w:tc>
        <w:tc>
          <w:tcPr>
            <w:tcW w:w="170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实际工作完成情况</w:t>
            </w:r>
          </w:p>
        </w:tc>
      </w:tr>
    </w:tbl>
    <w:p w:rsidR="00B06E87" w:rsidRPr="00CB4488" w:rsidRDefault="00B06E87" w:rsidP="00CB4488">
      <w:pPr>
        <w:spacing w:line="300" w:lineRule="exact"/>
        <w:ind w:firstLineChars="200" w:firstLine="480"/>
        <w:jc w:val="center"/>
        <w:rPr>
          <w:rFonts w:ascii="微软雅黑" w:eastAsia="微软雅黑" w:hAnsi="微软雅黑"/>
          <w:sz w:val="24"/>
          <w:szCs w:val="24"/>
        </w:rPr>
        <w:sectPr w:rsidR="00B06E87" w:rsidRPr="00CB4488">
          <w:pgSz w:w="16839" w:h="11907" w:orient="landscape"/>
          <w:pgMar w:top="1304" w:right="1984" w:bottom="1304" w:left="1134" w:header="851" w:footer="992" w:gutter="0"/>
          <w:cols w:space="425"/>
          <w:docGrid w:type="lines" w:linePitch="312"/>
        </w:sectPr>
      </w:pPr>
    </w:p>
    <w:p w:rsidR="00B06E87" w:rsidRPr="00CB4488" w:rsidRDefault="00B06E87" w:rsidP="00CB4488">
      <w:pPr>
        <w:spacing w:line="300" w:lineRule="exact"/>
        <w:ind w:firstLineChars="200" w:firstLine="480"/>
        <w:jc w:val="center"/>
        <w:rPr>
          <w:rFonts w:ascii="微软雅黑" w:eastAsia="微软雅黑" w:hAnsi="微软雅黑"/>
          <w:sz w:val="24"/>
          <w:szCs w:val="24"/>
        </w:rPr>
      </w:pPr>
    </w:p>
    <w:p w:rsidR="00B06E87" w:rsidRPr="00CB4488" w:rsidRDefault="00420A45" w:rsidP="00CB4488">
      <w:pPr>
        <w:ind w:firstLineChars="200" w:firstLine="480"/>
        <w:jc w:val="center"/>
        <w:outlineLvl w:val="1"/>
        <w:rPr>
          <w:rFonts w:ascii="微软雅黑" w:eastAsia="微软雅黑" w:hAnsi="微软雅黑"/>
          <w:b/>
          <w:sz w:val="24"/>
          <w:szCs w:val="24"/>
        </w:rPr>
      </w:pPr>
      <w:r w:rsidRPr="00CB4488">
        <w:rPr>
          <w:rFonts w:ascii="微软雅黑" w:eastAsia="微软雅黑" w:hAnsi="微软雅黑" w:hint="eastAsia"/>
          <w:b/>
          <w:sz w:val="24"/>
          <w:szCs w:val="24"/>
        </w:rPr>
        <w:t>5、纪委及监察委大案要案经费绩效目标表</w:t>
      </w:r>
      <w:r w:rsidR="00CF7E65" w:rsidRPr="00CF7E65">
        <w:rPr>
          <w:rFonts w:ascii="微软雅黑" w:eastAsia="微软雅黑" w:hAnsi="微软雅黑"/>
          <w:sz w:val="24"/>
          <w:szCs w:val="24"/>
        </w:rPr>
        <w:fldChar w:fldCharType="begin"/>
      </w:r>
      <w:r w:rsidRPr="00CB4488">
        <w:rPr>
          <w:rFonts w:ascii="微软雅黑" w:eastAsia="微软雅黑" w:hAnsi="微软雅黑"/>
          <w:b/>
          <w:sz w:val="24"/>
          <w:szCs w:val="24"/>
        </w:rPr>
        <w:instrText xml:space="preserve"> </w:instrText>
      </w:r>
      <w:r w:rsidRPr="00CB4488">
        <w:rPr>
          <w:rFonts w:ascii="微软雅黑" w:eastAsia="微软雅黑" w:hAnsi="微软雅黑" w:hint="eastAsia"/>
          <w:b/>
          <w:sz w:val="24"/>
          <w:szCs w:val="24"/>
        </w:rPr>
        <w:instrText xml:space="preserve">TC </w:instrText>
      </w:r>
      <w:bookmarkStart w:id="8" w:name="_Toc29299875"/>
      <w:r w:rsidRPr="00CB4488">
        <w:rPr>
          <w:rFonts w:ascii="微软雅黑" w:eastAsia="微软雅黑" w:hAnsi="微软雅黑" w:hint="eastAsia"/>
          <w:b/>
          <w:sz w:val="24"/>
          <w:szCs w:val="24"/>
        </w:rPr>
        <w:instrText>5、纪委及监察委大案要案经费绩效目标表</w:instrText>
      </w:r>
      <w:bookmarkEnd w:id="8"/>
      <w:r w:rsidRPr="00CB4488">
        <w:rPr>
          <w:rFonts w:ascii="微软雅黑" w:eastAsia="微软雅黑" w:hAnsi="微软雅黑" w:hint="eastAsia"/>
          <w:b/>
          <w:sz w:val="24"/>
          <w:szCs w:val="24"/>
        </w:rPr>
        <w:instrText xml:space="preserve"> \f C \l 1</w:instrText>
      </w:r>
      <w:r w:rsidRPr="00CB4488">
        <w:rPr>
          <w:rFonts w:ascii="微软雅黑" w:eastAsia="微软雅黑" w:hAnsi="微软雅黑"/>
          <w:b/>
          <w:sz w:val="24"/>
          <w:szCs w:val="24"/>
        </w:rPr>
        <w:instrText xml:space="preserve"> </w:instrText>
      </w:r>
      <w:r w:rsidR="00CF7E65" w:rsidRPr="00CB4488">
        <w:rPr>
          <w:rFonts w:ascii="微软雅黑" w:eastAsia="微软雅黑" w:hAnsi="微软雅黑"/>
          <w:b/>
          <w:sz w:val="24"/>
          <w:szCs w:val="24"/>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B06E87" w:rsidRPr="00CB4488">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b/>
                <w:sz w:val="24"/>
                <w:szCs w:val="24"/>
              </w:rPr>
              <w:t>222002</w:t>
            </w:r>
            <w:r w:rsidRPr="00CB4488">
              <w:rPr>
                <w:rFonts w:ascii="微软雅黑" w:eastAsia="微软雅黑" w:hAnsi="微软雅黑" w:hint="eastAsia"/>
                <w:b/>
                <w:sz w:val="24"/>
                <w:szCs w:val="24"/>
              </w:rPr>
              <w:t>中共丰宁满族自治县纪委</w:t>
            </w:r>
          </w:p>
        </w:tc>
        <w:tc>
          <w:tcPr>
            <w:tcW w:w="1701" w:type="dxa"/>
            <w:tcBorders>
              <w:top w:val="single" w:sz="6" w:space="0" w:color="FFFFFF"/>
              <w:left w:val="single" w:sz="6" w:space="0" w:color="FFFFFF"/>
              <w:right w:val="single" w:sz="6" w:space="0" w:color="FFFFFF"/>
            </w:tcBorders>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单位：万元</w:t>
            </w:r>
          </w:p>
        </w:tc>
      </w:tr>
      <w:tr w:rsidR="00B06E87" w:rsidRPr="00CB4488">
        <w:trPr>
          <w:trHeight w:val="369"/>
          <w:jc w:val="center"/>
        </w:trPr>
        <w:tc>
          <w:tcPr>
            <w:tcW w:w="1134"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项目编码</w:t>
            </w:r>
          </w:p>
        </w:tc>
        <w:tc>
          <w:tcPr>
            <w:tcW w:w="2410" w:type="dxa"/>
            <w:gridSpan w:val="2"/>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222-0401-JXN-RY8W</w:t>
            </w:r>
          </w:p>
        </w:tc>
        <w:tc>
          <w:tcPr>
            <w:tcW w:w="1587"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项目名称</w:t>
            </w:r>
          </w:p>
        </w:tc>
        <w:tc>
          <w:tcPr>
            <w:tcW w:w="4281" w:type="dxa"/>
            <w:gridSpan w:val="3"/>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纪委及监察委大案要案经费</w:t>
            </w:r>
          </w:p>
        </w:tc>
      </w:tr>
      <w:tr w:rsidR="00B06E87" w:rsidRPr="00CB4488">
        <w:trPr>
          <w:trHeight w:val="369"/>
          <w:jc w:val="center"/>
        </w:trPr>
        <w:tc>
          <w:tcPr>
            <w:tcW w:w="1134" w:type="dxa"/>
            <w:vMerge w:val="restart"/>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预算规模及资金用途</w:t>
            </w: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预算数</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80.00</w:t>
            </w:r>
          </w:p>
        </w:tc>
        <w:tc>
          <w:tcPr>
            <w:tcW w:w="1587"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其中：财政资金</w:t>
            </w:r>
          </w:p>
        </w:tc>
        <w:tc>
          <w:tcPr>
            <w:tcW w:w="1304"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80.00</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其他资金</w:t>
            </w:r>
          </w:p>
        </w:tc>
        <w:tc>
          <w:tcPr>
            <w:tcW w:w="1701" w:type="dxa"/>
            <w:shd w:val="clear" w:color="auto" w:fill="auto"/>
            <w:vAlign w:val="center"/>
          </w:tcPr>
          <w:p w:rsidR="00B06E87" w:rsidRPr="00CB4488" w:rsidRDefault="00B06E87">
            <w:pPr>
              <w:spacing w:line="300" w:lineRule="exact"/>
              <w:jc w:val="center"/>
              <w:rPr>
                <w:rFonts w:ascii="微软雅黑" w:eastAsia="微软雅黑" w:hAnsi="微软雅黑"/>
                <w:sz w:val="24"/>
                <w:szCs w:val="24"/>
              </w:rPr>
            </w:pPr>
          </w:p>
        </w:tc>
      </w:tr>
      <w:tr w:rsidR="00B06E87" w:rsidRPr="00CB4488">
        <w:trPr>
          <w:trHeight w:val="369"/>
          <w:jc w:val="center"/>
        </w:trPr>
        <w:tc>
          <w:tcPr>
            <w:tcW w:w="1134" w:type="dxa"/>
            <w:vMerge/>
            <w:shd w:val="clear" w:color="auto" w:fill="auto"/>
            <w:vAlign w:val="center"/>
          </w:tcPr>
          <w:p w:rsidR="00B06E87" w:rsidRPr="00CB4488" w:rsidRDefault="00B06E87">
            <w:pPr>
              <w:spacing w:line="300" w:lineRule="exact"/>
              <w:jc w:val="center"/>
              <w:outlineLvl w:val="1"/>
              <w:rPr>
                <w:rFonts w:ascii="微软雅黑" w:eastAsia="微软雅黑" w:hAnsi="微软雅黑"/>
                <w:sz w:val="24"/>
                <w:szCs w:val="24"/>
              </w:rPr>
            </w:pPr>
          </w:p>
        </w:tc>
        <w:tc>
          <w:tcPr>
            <w:tcW w:w="8278" w:type="dxa"/>
            <w:gridSpan w:val="6"/>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2020</w:t>
            </w:r>
            <w:r w:rsidRPr="00CB4488">
              <w:rPr>
                <w:rFonts w:ascii="微软雅黑" w:eastAsia="微软雅黑" w:hAnsi="微软雅黑" w:hint="eastAsia"/>
                <w:sz w:val="24"/>
                <w:szCs w:val="24"/>
              </w:rPr>
              <w:t>年度纪检监察机关查处大案要案经费，为上级纪检监察机关来丰办案提供经费保障</w:t>
            </w:r>
          </w:p>
        </w:tc>
      </w:tr>
      <w:tr w:rsidR="00B06E87" w:rsidRPr="00CB4488">
        <w:trPr>
          <w:trHeight w:val="369"/>
          <w:jc w:val="center"/>
        </w:trPr>
        <w:tc>
          <w:tcPr>
            <w:tcW w:w="1134" w:type="dxa"/>
            <w:vMerge w:val="restart"/>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资金支出计划（</w:t>
            </w:r>
            <w:r w:rsidRPr="00CB4488">
              <w:rPr>
                <w:rFonts w:ascii="微软雅黑" w:eastAsia="微软雅黑" w:hAnsi="微软雅黑"/>
                <w:b/>
                <w:sz w:val="24"/>
                <w:szCs w:val="24"/>
              </w:rPr>
              <w:t>%</w:t>
            </w:r>
            <w:r w:rsidRPr="00CB4488">
              <w:rPr>
                <w:rFonts w:ascii="微软雅黑" w:eastAsia="微软雅黑" w:hAnsi="微软雅黑" w:hint="eastAsia"/>
                <w:b/>
                <w:sz w:val="24"/>
                <w:szCs w:val="24"/>
              </w:rPr>
              <w:t>）</w:t>
            </w:r>
          </w:p>
        </w:tc>
        <w:tc>
          <w:tcPr>
            <w:tcW w:w="2410" w:type="dxa"/>
            <w:gridSpan w:val="2"/>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b/>
                <w:sz w:val="24"/>
                <w:szCs w:val="24"/>
              </w:rPr>
              <w:t>3</w:t>
            </w:r>
            <w:r w:rsidRPr="00CB4488">
              <w:rPr>
                <w:rFonts w:ascii="微软雅黑" w:eastAsia="微软雅黑" w:hAnsi="微软雅黑" w:hint="eastAsia"/>
                <w:b/>
                <w:sz w:val="24"/>
                <w:szCs w:val="24"/>
              </w:rPr>
              <w:t>月底</w:t>
            </w:r>
          </w:p>
        </w:tc>
        <w:tc>
          <w:tcPr>
            <w:tcW w:w="1587"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b/>
                <w:sz w:val="24"/>
                <w:szCs w:val="24"/>
              </w:rPr>
              <w:t>6</w:t>
            </w:r>
            <w:r w:rsidRPr="00CB4488">
              <w:rPr>
                <w:rFonts w:ascii="微软雅黑" w:eastAsia="微软雅黑" w:hAnsi="微软雅黑" w:hint="eastAsia"/>
                <w:b/>
                <w:sz w:val="24"/>
                <w:szCs w:val="24"/>
              </w:rPr>
              <w:t>月底</w:t>
            </w:r>
          </w:p>
        </w:tc>
        <w:tc>
          <w:tcPr>
            <w:tcW w:w="1304"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b/>
                <w:sz w:val="24"/>
                <w:szCs w:val="24"/>
              </w:rPr>
              <w:t>10</w:t>
            </w:r>
            <w:r w:rsidRPr="00CB4488">
              <w:rPr>
                <w:rFonts w:ascii="微软雅黑" w:eastAsia="微软雅黑" w:hAnsi="微软雅黑" w:hint="eastAsia"/>
                <w:b/>
                <w:sz w:val="24"/>
                <w:szCs w:val="24"/>
              </w:rPr>
              <w:t>月底</w:t>
            </w:r>
          </w:p>
        </w:tc>
        <w:tc>
          <w:tcPr>
            <w:tcW w:w="2977" w:type="dxa"/>
            <w:gridSpan w:val="2"/>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b/>
                <w:sz w:val="24"/>
                <w:szCs w:val="24"/>
              </w:rPr>
              <w:t>12</w:t>
            </w:r>
            <w:r w:rsidRPr="00CB4488">
              <w:rPr>
                <w:rFonts w:ascii="微软雅黑" w:eastAsia="微软雅黑" w:hAnsi="微软雅黑" w:hint="eastAsia"/>
                <w:b/>
                <w:sz w:val="24"/>
                <w:szCs w:val="24"/>
              </w:rPr>
              <w:t>月底</w:t>
            </w:r>
          </w:p>
        </w:tc>
      </w:tr>
      <w:tr w:rsidR="00B06E87" w:rsidRPr="00CB4488">
        <w:trPr>
          <w:trHeight w:val="369"/>
          <w:jc w:val="center"/>
        </w:trPr>
        <w:tc>
          <w:tcPr>
            <w:tcW w:w="1134" w:type="dxa"/>
            <w:vMerge/>
            <w:tcBorders>
              <w:bottom w:val="single" w:sz="6" w:space="0" w:color="000000"/>
            </w:tcBorders>
            <w:shd w:val="clear" w:color="auto" w:fill="auto"/>
            <w:vAlign w:val="center"/>
          </w:tcPr>
          <w:p w:rsidR="00B06E87" w:rsidRPr="00CB4488" w:rsidRDefault="00B06E87">
            <w:pPr>
              <w:spacing w:line="300" w:lineRule="exact"/>
              <w:jc w:val="center"/>
              <w:outlineLvl w:val="1"/>
              <w:rPr>
                <w:rFonts w:ascii="微软雅黑" w:eastAsia="微软雅黑" w:hAnsi="微软雅黑"/>
                <w:sz w:val="24"/>
                <w:szCs w:val="24"/>
              </w:rPr>
            </w:pPr>
          </w:p>
        </w:tc>
        <w:tc>
          <w:tcPr>
            <w:tcW w:w="2410" w:type="dxa"/>
            <w:gridSpan w:val="2"/>
            <w:tcBorders>
              <w:bottom w:val="single" w:sz="6" w:space="0" w:color="000000"/>
            </w:tcBorders>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10.00</w:t>
            </w:r>
          </w:p>
        </w:tc>
        <w:tc>
          <w:tcPr>
            <w:tcW w:w="1587" w:type="dxa"/>
            <w:tcBorders>
              <w:bottom w:val="single" w:sz="6" w:space="0" w:color="000000"/>
            </w:tcBorders>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50.00</w:t>
            </w:r>
          </w:p>
        </w:tc>
        <w:tc>
          <w:tcPr>
            <w:tcW w:w="1304" w:type="dxa"/>
            <w:tcBorders>
              <w:bottom w:val="single" w:sz="6" w:space="0" w:color="000000"/>
            </w:tcBorders>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90.00</w:t>
            </w:r>
          </w:p>
        </w:tc>
        <w:tc>
          <w:tcPr>
            <w:tcW w:w="2977" w:type="dxa"/>
            <w:gridSpan w:val="2"/>
            <w:tcBorders>
              <w:bottom w:val="single" w:sz="6" w:space="0" w:color="000000"/>
            </w:tcBorders>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100.00</w:t>
            </w:r>
          </w:p>
        </w:tc>
      </w:tr>
      <w:tr w:rsidR="00B06E87" w:rsidRPr="00CB4488">
        <w:trPr>
          <w:trHeight w:val="369"/>
          <w:jc w:val="center"/>
        </w:trPr>
        <w:tc>
          <w:tcPr>
            <w:tcW w:w="1134" w:type="dxa"/>
            <w:tcBorders>
              <w:bottom w:val="nil"/>
            </w:tcBorders>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绩效目标</w:t>
            </w:r>
          </w:p>
        </w:tc>
        <w:tc>
          <w:tcPr>
            <w:tcW w:w="8278" w:type="dxa"/>
            <w:gridSpan w:val="6"/>
            <w:tcBorders>
              <w:bottom w:val="nil"/>
            </w:tcBorders>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1</w:t>
            </w:r>
            <w:r w:rsidRPr="00CB4488">
              <w:rPr>
                <w:rFonts w:ascii="微软雅黑" w:eastAsia="微软雅黑" w:hAnsi="微软雅黑" w:hint="eastAsia"/>
                <w:sz w:val="24"/>
                <w:szCs w:val="24"/>
              </w:rPr>
              <w:t>、对有关对象违反党纪政纪和违纪违法行为进行处理；组织协调案件查办工作。</w:t>
            </w:r>
          </w:p>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2</w:t>
            </w:r>
            <w:r w:rsidRPr="00CB4488">
              <w:rPr>
                <w:rFonts w:ascii="微软雅黑" w:eastAsia="微软雅黑" w:hAnsi="微软雅黑" w:hint="eastAsia"/>
                <w:sz w:val="24"/>
                <w:szCs w:val="24"/>
              </w:rPr>
              <w:t>、对纪检监察机关查处大案要案提供经费保障，为上级纪检检察机关来丰办案提供经费保障</w:t>
            </w:r>
          </w:p>
        </w:tc>
      </w:tr>
    </w:tbl>
    <w:p w:rsidR="00B06E87" w:rsidRPr="00CB4488" w:rsidRDefault="00B06E87" w:rsidP="00CB4488">
      <w:pPr>
        <w:spacing w:line="14" w:lineRule="exact"/>
        <w:ind w:firstLineChars="200" w:firstLine="480"/>
        <w:jc w:val="center"/>
        <w:rPr>
          <w:rFonts w:ascii="微软雅黑" w:eastAsia="微软雅黑" w:hAnsi="微软雅黑"/>
          <w:sz w:val="24"/>
          <w:szCs w:val="24"/>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B06E87" w:rsidRPr="00CB4488">
        <w:trPr>
          <w:cantSplit/>
          <w:trHeight w:val="397"/>
          <w:tblHeader/>
          <w:jc w:val="center"/>
        </w:trPr>
        <w:tc>
          <w:tcPr>
            <w:tcW w:w="1134"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一级指标</w:t>
            </w: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二级指标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三级指标</w:t>
            </w:r>
          </w:p>
        </w:tc>
        <w:tc>
          <w:tcPr>
            <w:tcW w:w="2891"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绩效指标描述</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指标值</w:t>
            </w:r>
          </w:p>
        </w:tc>
        <w:tc>
          <w:tcPr>
            <w:tcW w:w="1701"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指标值确定依据</w:t>
            </w:r>
          </w:p>
        </w:tc>
      </w:tr>
      <w:tr w:rsidR="00B06E87" w:rsidRPr="00CB4488">
        <w:trPr>
          <w:cantSplit/>
          <w:trHeight w:val="369"/>
          <w:jc w:val="center"/>
        </w:trPr>
        <w:tc>
          <w:tcPr>
            <w:tcW w:w="1134" w:type="dxa"/>
            <w:vMerge w:val="restart"/>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产出指标</w:t>
            </w: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质量指标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办理案件增长率（</w:t>
            </w:r>
            <w:r w:rsidRPr="00CB4488">
              <w:rPr>
                <w:rFonts w:ascii="微软雅黑" w:eastAsia="微软雅黑" w:hAnsi="微软雅黑"/>
                <w:sz w:val="24"/>
                <w:szCs w:val="24"/>
              </w:rPr>
              <w:t>%</w:t>
            </w:r>
            <w:r w:rsidRPr="00CB4488">
              <w:rPr>
                <w:rFonts w:ascii="微软雅黑" w:eastAsia="微软雅黑" w:hAnsi="微软雅黑" w:hint="eastAsia"/>
                <w:sz w:val="24"/>
                <w:szCs w:val="24"/>
              </w:rPr>
              <w:t>）</w:t>
            </w:r>
          </w:p>
        </w:tc>
        <w:tc>
          <w:tcPr>
            <w:tcW w:w="289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实际办理案件数量比上年增长的幅度</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w:t>
            </w:r>
            <w:r w:rsidRPr="00CB4488">
              <w:rPr>
                <w:rFonts w:ascii="微软雅黑" w:eastAsia="微软雅黑" w:hAnsi="微软雅黑"/>
                <w:sz w:val="24"/>
                <w:szCs w:val="24"/>
              </w:rPr>
              <w:t>20%</w:t>
            </w:r>
          </w:p>
        </w:tc>
        <w:tc>
          <w:tcPr>
            <w:tcW w:w="170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2019</w:t>
            </w:r>
            <w:r w:rsidRPr="00CB4488">
              <w:rPr>
                <w:rFonts w:ascii="微软雅黑" w:eastAsia="微软雅黑" w:hAnsi="微软雅黑" w:hint="eastAsia"/>
                <w:sz w:val="24"/>
                <w:szCs w:val="24"/>
              </w:rPr>
              <w:t>年数据标准</w:t>
            </w:r>
          </w:p>
        </w:tc>
      </w:tr>
      <w:tr w:rsidR="00B06E87" w:rsidRPr="00CB4488">
        <w:trPr>
          <w:cantSplit/>
          <w:trHeight w:val="369"/>
          <w:jc w:val="center"/>
        </w:trPr>
        <w:tc>
          <w:tcPr>
            <w:tcW w:w="1134" w:type="dxa"/>
            <w:vMerge/>
            <w:shd w:val="clear" w:color="auto" w:fill="auto"/>
            <w:vAlign w:val="center"/>
          </w:tcPr>
          <w:p w:rsidR="00B06E87" w:rsidRPr="00CB4488" w:rsidRDefault="00B06E87">
            <w:pPr>
              <w:spacing w:line="300" w:lineRule="exact"/>
              <w:jc w:val="center"/>
              <w:rPr>
                <w:rFonts w:ascii="微软雅黑" w:eastAsia="微软雅黑" w:hAnsi="微软雅黑"/>
                <w:sz w:val="24"/>
                <w:szCs w:val="24"/>
              </w:rPr>
            </w:pP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质量指标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案件查办率（</w:t>
            </w:r>
            <w:r w:rsidRPr="00CB4488">
              <w:rPr>
                <w:rFonts w:ascii="微软雅黑" w:eastAsia="微软雅黑" w:hAnsi="微软雅黑"/>
                <w:sz w:val="24"/>
                <w:szCs w:val="24"/>
              </w:rPr>
              <w:t>%</w:t>
            </w:r>
            <w:r w:rsidRPr="00CB4488">
              <w:rPr>
                <w:rFonts w:ascii="微软雅黑" w:eastAsia="微软雅黑" w:hAnsi="微软雅黑" w:hint="eastAsia"/>
                <w:sz w:val="24"/>
                <w:szCs w:val="24"/>
              </w:rPr>
              <w:t>）</w:t>
            </w:r>
          </w:p>
        </w:tc>
        <w:tc>
          <w:tcPr>
            <w:tcW w:w="289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查办案件数占受理案件数的比例</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w:t>
            </w:r>
            <w:r w:rsidRPr="00CB4488">
              <w:rPr>
                <w:rFonts w:ascii="微软雅黑" w:eastAsia="微软雅黑" w:hAnsi="微软雅黑"/>
                <w:sz w:val="24"/>
                <w:szCs w:val="24"/>
              </w:rPr>
              <w:t>80%</w:t>
            </w:r>
          </w:p>
        </w:tc>
        <w:tc>
          <w:tcPr>
            <w:tcW w:w="170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2019</w:t>
            </w:r>
            <w:r w:rsidRPr="00CB4488">
              <w:rPr>
                <w:rFonts w:ascii="微软雅黑" w:eastAsia="微软雅黑" w:hAnsi="微软雅黑" w:hint="eastAsia"/>
                <w:sz w:val="24"/>
                <w:szCs w:val="24"/>
              </w:rPr>
              <w:t>年数据标准</w:t>
            </w:r>
          </w:p>
        </w:tc>
      </w:tr>
      <w:tr w:rsidR="00B06E87" w:rsidRPr="00CB4488">
        <w:trPr>
          <w:cantSplit/>
          <w:trHeight w:val="369"/>
          <w:jc w:val="center"/>
        </w:trPr>
        <w:tc>
          <w:tcPr>
            <w:tcW w:w="1134" w:type="dxa"/>
            <w:vMerge/>
            <w:shd w:val="clear" w:color="auto" w:fill="auto"/>
            <w:vAlign w:val="center"/>
          </w:tcPr>
          <w:p w:rsidR="00B06E87" w:rsidRPr="00CB4488" w:rsidRDefault="00B06E87">
            <w:pPr>
              <w:spacing w:line="300" w:lineRule="exact"/>
              <w:jc w:val="center"/>
              <w:rPr>
                <w:rFonts w:ascii="微软雅黑" w:eastAsia="微软雅黑" w:hAnsi="微软雅黑"/>
                <w:sz w:val="24"/>
                <w:szCs w:val="24"/>
              </w:rPr>
            </w:pP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质量指标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预算资金执行率（</w:t>
            </w:r>
            <w:r w:rsidRPr="00CB4488">
              <w:rPr>
                <w:rFonts w:ascii="微软雅黑" w:eastAsia="微软雅黑" w:hAnsi="微软雅黑"/>
                <w:sz w:val="24"/>
                <w:szCs w:val="24"/>
              </w:rPr>
              <w:t>%</w:t>
            </w:r>
            <w:r w:rsidRPr="00CB4488">
              <w:rPr>
                <w:rFonts w:ascii="微软雅黑" w:eastAsia="微软雅黑" w:hAnsi="微软雅黑" w:hint="eastAsia"/>
                <w:sz w:val="24"/>
                <w:szCs w:val="24"/>
              </w:rPr>
              <w:t>）</w:t>
            </w:r>
          </w:p>
        </w:tc>
        <w:tc>
          <w:tcPr>
            <w:tcW w:w="289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预算资金执行情况</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w:t>
            </w:r>
            <w:r w:rsidRPr="00CB4488">
              <w:rPr>
                <w:rFonts w:ascii="微软雅黑" w:eastAsia="微软雅黑" w:hAnsi="微软雅黑"/>
                <w:sz w:val="24"/>
                <w:szCs w:val="24"/>
              </w:rPr>
              <w:t>100%</w:t>
            </w:r>
          </w:p>
        </w:tc>
        <w:tc>
          <w:tcPr>
            <w:tcW w:w="170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2019</w:t>
            </w:r>
            <w:r w:rsidRPr="00CB4488">
              <w:rPr>
                <w:rFonts w:ascii="微软雅黑" w:eastAsia="微软雅黑" w:hAnsi="微软雅黑" w:hint="eastAsia"/>
                <w:sz w:val="24"/>
                <w:szCs w:val="24"/>
              </w:rPr>
              <w:t>年数据标准</w:t>
            </w:r>
          </w:p>
        </w:tc>
      </w:tr>
      <w:tr w:rsidR="00B06E87" w:rsidRPr="00CB4488">
        <w:trPr>
          <w:cantSplit/>
          <w:trHeight w:val="369"/>
          <w:jc w:val="center"/>
        </w:trPr>
        <w:tc>
          <w:tcPr>
            <w:tcW w:w="1134"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效果指标</w:t>
            </w: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社会效益指标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案件办结率（</w:t>
            </w:r>
            <w:r w:rsidRPr="00CB4488">
              <w:rPr>
                <w:rFonts w:ascii="微软雅黑" w:eastAsia="微软雅黑" w:hAnsi="微软雅黑"/>
                <w:sz w:val="24"/>
                <w:szCs w:val="24"/>
              </w:rPr>
              <w:t>%</w:t>
            </w:r>
            <w:r w:rsidRPr="00CB4488">
              <w:rPr>
                <w:rFonts w:ascii="微软雅黑" w:eastAsia="微软雅黑" w:hAnsi="微软雅黑" w:hint="eastAsia"/>
                <w:sz w:val="24"/>
                <w:szCs w:val="24"/>
              </w:rPr>
              <w:t>）</w:t>
            </w:r>
          </w:p>
        </w:tc>
        <w:tc>
          <w:tcPr>
            <w:tcW w:w="289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办结案件数量占立案案件总数的比率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w:t>
            </w:r>
            <w:r w:rsidRPr="00CB4488">
              <w:rPr>
                <w:rFonts w:ascii="微软雅黑" w:eastAsia="微软雅黑" w:hAnsi="微软雅黑"/>
                <w:sz w:val="24"/>
                <w:szCs w:val="24"/>
              </w:rPr>
              <w:t>100</w:t>
            </w:r>
          </w:p>
        </w:tc>
        <w:tc>
          <w:tcPr>
            <w:tcW w:w="170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2019</w:t>
            </w:r>
            <w:r w:rsidRPr="00CB4488">
              <w:rPr>
                <w:rFonts w:ascii="微软雅黑" w:eastAsia="微软雅黑" w:hAnsi="微软雅黑" w:hint="eastAsia"/>
                <w:sz w:val="24"/>
                <w:szCs w:val="24"/>
              </w:rPr>
              <w:t>年数据标准</w:t>
            </w:r>
          </w:p>
        </w:tc>
      </w:tr>
    </w:tbl>
    <w:p w:rsidR="00B06E87" w:rsidRPr="00CB4488" w:rsidRDefault="00B06E87" w:rsidP="00CB4488">
      <w:pPr>
        <w:spacing w:line="300" w:lineRule="exact"/>
        <w:ind w:firstLineChars="200" w:firstLine="480"/>
        <w:jc w:val="center"/>
        <w:rPr>
          <w:rFonts w:ascii="微软雅黑" w:eastAsia="微软雅黑" w:hAnsi="微软雅黑"/>
          <w:sz w:val="24"/>
          <w:szCs w:val="24"/>
        </w:rPr>
        <w:sectPr w:rsidR="00B06E87" w:rsidRPr="00CB4488">
          <w:pgSz w:w="16839" w:h="11907" w:orient="landscape"/>
          <w:pgMar w:top="1304" w:right="1984" w:bottom="1304" w:left="1134" w:header="851" w:footer="992" w:gutter="0"/>
          <w:cols w:space="425"/>
          <w:docGrid w:type="lines" w:linePitch="312"/>
        </w:sectPr>
      </w:pPr>
    </w:p>
    <w:p w:rsidR="00B06E87" w:rsidRPr="00CB4488" w:rsidRDefault="00B06E87" w:rsidP="00CB4488">
      <w:pPr>
        <w:spacing w:line="300" w:lineRule="exact"/>
        <w:ind w:firstLineChars="200" w:firstLine="480"/>
        <w:jc w:val="center"/>
        <w:rPr>
          <w:rFonts w:ascii="微软雅黑" w:eastAsia="微软雅黑" w:hAnsi="微软雅黑"/>
          <w:sz w:val="24"/>
          <w:szCs w:val="24"/>
        </w:rPr>
      </w:pPr>
    </w:p>
    <w:p w:rsidR="00B06E87" w:rsidRPr="00CB4488" w:rsidRDefault="00420A45" w:rsidP="00CB4488">
      <w:pPr>
        <w:ind w:firstLineChars="200" w:firstLine="480"/>
        <w:jc w:val="center"/>
        <w:outlineLvl w:val="1"/>
        <w:rPr>
          <w:rFonts w:ascii="微软雅黑" w:eastAsia="微软雅黑" w:hAnsi="微软雅黑"/>
          <w:b/>
          <w:sz w:val="24"/>
          <w:szCs w:val="24"/>
        </w:rPr>
      </w:pPr>
      <w:r w:rsidRPr="00CB4488">
        <w:rPr>
          <w:rFonts w:ascii="微软雅黑" w:eastAsia="微软雅黑" w:hAnsi="微软雅黑" w:hint="eastAsia"/>
          <w:b/>
          <w:sz w:val="24"/>
          <w:szCs w:val="24"/>
        </w:rPr>
        <w:t>6、监察体制及派驻机构改革工作经费绩效目标表</w:t>
      </w:r>
      <w:r w:rsidR="00CF7E65" w:rsidRPr="00CF7E65">
        <w:rPr>
          <w:rFonts w:ascii="微软雅黑" w:eastAsia="微软雅黑" w:hAnsi="微软雅黑"/>
          <w:sz w:val="24"/>
          <w:szCs w:val="24"/>
        </w:rPr>
        <w:fldChar w:fldCharType="begin"/>
      </w:r>
      <w:r w:rsidRPr="00CB4488">
        <w:rPr>
          <w:rFonts w:ascii="微软雅黑" w:eastAsia="微软雅黑" w:hAnsi="微软雅黑"/>
          <w:b/>
          <w:sz w:val="24"/>
          <w:szCs w:val="24"/>
        </w:rPr>
        <w:instrText xml:space="preserve"> </w:instrText>
      </w:r>
      <w:r w:rsidRPr="00CB4488">
        <w:rPr>
          <w:rFonts w:ascii="微软雅黑" w:eastAsia="微软雅黑" w:hAnsi="微软雅黑" w:hint="eastAsia"/>
          <w:b/>
          <w:sz w:val="24"/>
          <w:szCs w:val="24"/>
        </w:rPr>
        <w:instrText xml:space="preserve">TC </w:instrText>
      </w:r>
      <w:bookmarkStart w:id="9" w:name="_Toc29299876"/>
      <w:r w:rsidRPr="00CB4488">
        <w:rPr>
          <w:rFonts w:ascii="微软雅黑" w:eastAsia="微软雅黑" w:hAnsi="微软雅黑" w:hint="eastAsia"/>
          <w:b/>
          <w:sz w:val="24"/>
          <w:szCs w:val="24"/>
        </w:rPr>
        <w:instrText>6、监察体制及派驻机构改革工作经费绩效目标表</w:instrText>
      </w:r>
      <w:bookmarkEnd w:id="9"/>
      <w:r w:rsidRPr="00CB4488">
        <w:rPr>
          <w:rFonts w:ascii="微软雅黑" w:eastAsia="微软雅黑" w:hAnsi="微软雅黑" w:hint="eastAsia"/>
          <w:b/>
          <w:sz w:val="24"/>
          <w:szCs w:val="24"/>
        </w:rPr>
        <w:instrText xml:space="preserve"> \f C \l 1</w:instrText>
      </w:r>
      <w:r w:rsidRPr="00CB4488">
        <w:rPr>
          <w:rFonts w:ascii="微软雅黑" w:eastAsia="微软雅黑" w:hAnsi="微软雅黑"/>
          <w:b/>
          <w:sz w:val="24"/>
          <w:szCs w:val="24"/>
        </w:rPr>
        <w:instrText xml:space="preserve"> </w:instrText>
      </w:r>
      <w:r w:rsidR="00CF7E65" w:rsidRPr="00CB4488">
        <w:rPr>
          <w:rFonts w:ascii="微软雅黑" w:eastAsia="微软雅黑" w:hAnsi="微软雅黑"/>
          <w:b/>
          <w:sz w:val="24"/>
          <w:szCs w:val="24"/>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B06E87" w:rsidRPr="00CB4488">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b/>
                <w:sz w:val="24"/>
                <w:szCs w:val="24"/>
              </w:rPr>
              <w:t>222002</w:t>
            </w:r>
            <w:r w:rsidRPr="00CB4488">
              <w:rPr>
                <w:rFonts w:ascii="微软雅黑" w:eastAsia="微软雅黑" w:hAnsi="微软雅黑" w:hint="eastAsia"/>
                <w:b/>
                <w:sz w:val="24"/>
                <w:szCs w:val="24"/>
              </w:rPr>
              <w:t>中共丰宁满族自治县纪委</w:t>
            </w:r>
          </w:p>
        </w:tc>
        <w:tc>
          <w:tcPr>
            <w:tcW w:w="1701" w:type="dxa"/>
            <w:tcBorders>
              <w:top w:val="single" w:sz="6" w:space="0" w:color="FFFFFF"/>
              <w:left w:val="single" w:sz="6" w:space="0" w:color="FFFFFF"/>
              <w:right w:val="single" w:sz="6" w:space="0" w:color="FFFFFF"/>
            </w:tcBorders>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单位：万元</w:t>
            </w:r>
          </w:p>
        </w:tc>
      </w:tr>
      <w:tr w:rsidR="00B06E87" w:rsidRPr="00CB4488">
        <w:trPr>
          <w:trHeight w:val="369"/>
          <w:jc w:val="center"/>
        </w:trPr>
        <w:tc>
          <w:tcPr>
            <w:tcW w:w="1134"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项目编码</w:t>
            </w:r>
          </w:p>
        </w:tc>
        <w:tc>
          <w:tcPr>
            <w:tcW w:w="2410" w:type="dxa"/>
            <w:gridSpan w:val="2"/>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222-0801-YXN-PGX7</w:t>
            </w:r>
          </w:p>
        </w:tc>
        <w:tc>
          <w:tcPr>
            <w:tcW w:w="1587"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项目名称</w:t>
            </w:r>
          </w:p>
        </w:tc>
        <w:tc>
          <w:tcPr>
            <w:tcW w:w="4281" w:type="dxa"/>
            <w:gridSpan w:val="3"/>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监察体制及派驻机构改革工作经费</w:t>
            </w:r>
          </w:p>
        </w:tc>
      </w:tr>
      <w:tr w:rsidR="00B06E87" w:rsidRPr="00CB4488">
        <w:trPr>
          <w:trHeight w:val="369"/>
          <w:jc w:val="center"/>
        </w:trPr>
        <w:tc>
          <w:tcPr>
            <w:tcW w:w="1134" w:type="dxa"/>
            <w:vMerge w:val="restart"/>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预算规模及资金用途</w:t>
            </w: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预算数</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100.00</w:t>
            </w:r>
          </w:p>
        </w:tc>
        <w:tc>
          <w:tcPr>
            <w:tcW w:w="1587"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其中：财政资金</w:t>
            </w:r>
          </w:p>
        </w:tc>
        <w:tc>
          <w:tcPr>
            <w:tcW w:w="1304"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100.00</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其他资金</w:t>
            </w:r>
          </w:p>
        </w:tc>
        <w:tc>
          <w:tcPr>
            <w:tcW w:w="1701" w:type="dxa"/>
            <w:shd w:val="clear" w:color="auto" w:fill="auto"/>
            <w:vAlign w:val="center"/>
          </w:tcPr>
          <w:p w:rsidR="00B06E87" w:rsidRPr="00CB4488" w:rsidRDefault="00B06E87">
            <w:pPr>
              <w:spacing w:line="300" w:lineRule="exact"/>
              <w:jc w:val="center"/>
              <w:rPr>
                <w:rFonts w:ascii="微软雅黑" w:eastAsia="微软雅黑" w:hAnsi="微软雅黑"/>
                <w:sz w:val="24"/>
                <w:szCs w:val="24"/>
              </w:rPr>
            </w:pPr>
          </w:p>
        </w:tc>
      </w:tr>
      <w:tr w:rsidR="00B06E87" w:rsidRPr="00CB4488">
        <w:trPr>
          <w:trHeight w:val="369"/>
          <w:jc w:val="center"/>
        </w:trPr>
        <w:tc>
          <w:tcPr>
            <w:tcW w:w="1134" w:type="dxa"/>
            <w:vMerge/>
            <w:shd w:val="clear" w:color="auto" w:fill="auto"/>
            <w:vAlign w:val="center"/>
          </w:tcPr>
          <w:p w:rsidR="00B06E87" w:rsidRPr="00CB4488" w:rsidRDefault="00B06E87">
            <w:pPr>
              <w:spacing w:line="300" w:lineRule="exact"/>
              <w:jc w:val="center"/>
              <w:outlineLvl w:val="1"/>
              <w:rPr>
                <w:rFonts w:ascii="微软雅黑" w:eastAsia="微软雅黑" w:hAnsi="微软雅黑"/>
                <w:sz w:val="24"/>
                <w:szCs w:val="24"/>
              </w:rPr>
            </w:pPr>
          </w:p>
        </w:tc>
        <w:tc>
          <w:tcPr>
            <w:tcW w:w="8278" w:type="dxa"/>
            <w:gridSpan w:val="6"/>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2020</w:t>
            </w:r>
            <w:r w:rsidRPr="00CB4488">
              <w:rPr>
                <w:rFonts w:ascii="微软雅黑" w:eastAsia="微软雅黑" w:hAnsi="微软雅黑" w:hint="eastAsia"/>
                <w:sz w:val="24"/>
                <w:szCs w:val="24"/>
              </w:rPr>
              <w:t>年每季度组织纪检监察系统人员开展业务培训，为委局机关全体干部配齐保密电脑等设备，为新进人员配备办公设备</w:t>
            </w:r>
          </w:p>
        </w:tc>
      </w:tr>
      <w:tr w:rsidR="00B06E87" w:rsidRPr="00CB4488">
        <w:trPr>
          <w:trHeight w:val="369"/>
          <w:jc w:val="center"/>
        </w:trPr>
        <w:tc>
          <w:tcPr>
            <w:tcW w:w="1134" w:type="dxa"/>
            <w:vMerge w:val="restart"/>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资金支出计划（</w:t>
            </w:r>
            <w:r w:rsidRPr="00CB4488">
              <w:rPr>
                <w:rFonts w:ascii="微软雅黑" w:eastAsia="微软雅黑" w:hAnsi="微软雅黑"/>
                <w:b/>
                <w:sz w:val="24"/>
                <w:szCs w:val="24"/>
              </w:rPr>
              <w:t>%</w:t>
            </w:r>
            <w:r w:rsidRPr="00CB4488">
              <w:rPr>
                <w:rFonts w:ascii="微软雅黑" w:eastAsia="微软雅黑" w:hAnsi="微软雅黑" w:hint="eastAsia"/>
                <w:b/>
                <w:sz w:val="24"/>
                <w:szCs w:val="24"/>
              </w:rPr>
              <w:t>）</w:t>
            </w:r>
          </w:p>
        </w:tc>
        <w:tc>
          <w:tcPr>
            <w:tcW w:w="2410" w:type="dxa"/>
            <w:gridSpan w:val="2"/>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b/>
                <w:sz w:val="24"/>
                <w:szCs w:val="24"/>
              </w:rPr>
              <w:t>3</w:t>
            </w:r>
            <w:r w:rsidRPr="00CB4488">
              <w:rPr>
                <w:rFonts w:ascii="微软雅黑" w:eastAsia="微软雅黑" w:hAnsi="微软雅黑" w:hint="eastAsia"/>
                <w:b/>
                <w:sz w:val="24"/>
                <w:szCs w:val="24"/>
              </w:rPr>
              <w:t>月底</w:t>
            </w:r>
          </w:p>
        </w:tc>
        <w:tc>
          <w:tcPr>
            <w:tcW w:w="1587"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b/>
                <w:sz w:val="24"/>
                <w:szCs w:val="24"/>
              </w:rPr>
              <w:t>6</w:t>
            </w:r>
            <w:r w:rsidRPr="00CB4488">
              <w:rPr>
                <w:rFonts w:ascii="微软雅黑" w:eastAsia="微软雅黑" w:hAnsi="微软雅黑" w:hint="eastAsia"/>
                <w:b/>
                <w:sz w:val="24"/>
                <w:szCs w:val="24"/>
              </w:rPr>
              <w:t>月底</w:t>
            </w:r>
          </w:p>
        </w:tc>
        <w:tc>
          <w:tcPr>
            <w:tcW w:w="1304"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b/>
                <w:sz w:val="24"/>
                <w:szCs w:val="24"/>
              </w:rPr>
              <w:t>10</w:t>
            </w:r>
            <w:r w:rsidRPr="00CB4488">
              <w:rPr>
                <w:rFonts w:ascii="微软雅黑" w:eastAsia="微软雅黑" w:hAnsi="微软雅黑" w:hint="eastAsia"/>
                <w:b/>
                <w:sz w:val="24"/>
                <w:szCs w:val="24"/>
              </w:rPr>
              <w:t>月底</w:t>
            </w:r>
          </w:p>
        </w:tc>
        <w:tc>
          <w:tcPr>
            <w:tcW w:w="2977" w:type="dxa"/>
            <w:gridSpan w:val="2"/>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b/>
                <w:sz w:val="24"/>
                <w:szCs w:val="24"/>
              </w:rPr>
              <w:t>12</w:t>
            </w:r>
            <w:r w:rsidRPr="00CB4488">
              <w:rPr>
                <w:rFonts w:ascii="微软雅黑" w:eastAsia="微软雅黑" w:hAnsi="微软雅黑" w:hint="eastAsia"/>
                <w:b/>
                <w:sz w:val="24"/>
                <w:szCs w:val="24"/>
              </w:rPr>
              <w:t>月底</w:t>
            </w:r>
          </w:p>
        </w:tc>
      </w:tr>
      <w:tr w:rsidR="00B06E87" w:rsidRPr="00CB4488">
        <w:trPr>
          <w:trHeight w:val="369"/>
          <w:jc w:val="center"/>
        </w:trPr>
        <w:tc>
          <w:tcPr>
            <w:tcW w:w="1134" w:type="dxa"/>
            <w:vMerge/>
            <w:tcBorders>
              <w:bottom w:val="single" w:sz="6" w:space="0" w:color="000000"/>
            </w:tcBorders>
            <w:shd w:val="clear" w:color="auto" w:fill="auto"/>
            <w:vAlign w:val="center"/>
          </w:tcPr>
          <w:p w:rsidR="00B06E87" w:rsidRPr="00CB4488" w:rsidRDefault="00B06E87">
            <w:pPr>
              <w:spacing w:line="300" w:lineRule="exact"/>
              <w:jc w:val="center"/>
              <w:outlineLvl w:val="1"/>
              <w:rPr>
                <w:rFonts w:ascii="微软雅黑" w:eastAsia="微软雅黑" w:hAnsi="微软雅黑"/>
                <w:sz w:val="24"/>
                <w:szCs w:val="24"/>
              </w:rPr>
            </w:pPr>
          </w:p>
        </w:tc>
        <w:tc>
          <w:tcPr>
            <w:tcW w:w="2410" w:type="dxa"/>
            <w:gridSpan w:val="2"/>
            <w:tcBorders>
              <w:bottom w:val="single" w:sz="6" w:space="0" w:color="000000"/>
            </w:tcBorders>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20.00</w:t>
            </w:r>
          </w:p>
        </w:tc>
        <w:tc>
          <w:tcPr>
            <w:tcW w:w="1587" w:type="dxa"/>
            <w:tcBorders>
              <w:bottom w:val="single" w:sz="6" w:space="0" w:color="000000"/>
            </w:tcBorders>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40.00</w:t>
            </w:r>
          </w:p>
        </w:tc>
        <w:tc>
          <w:tcPr>
            <w:tcW w:w="1304" w:type="dxa"/>
            <w:tcBorders>
              <w:bottom w:val="single" w:sz="6" w:space="0" w:color="000000"/>
            </w:tcBorders>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70.00</w:t>
            </w:r>
          </w:p>
        </w:tc>
        <w:tc>
          <w:tcPr>
            <w:tcW w:w="2977" w:type="dxa"/>
            <w:gridSpan w:val="2"/>
            <w:tcBorders>
              <w:bottom w:val="single" w:sz="6" w:space="0" w:color="000000"/>
            </w:tcBorders>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100.00</w:t>
            </w:r>
          </w:p>
        </w:tc>
      </w:tr>
      <w:tr w:rsidR="00B06E87" w:rsidRPr="00CB4488">
        <w:trPr>
          <w:trHeight w:val="369"/>
          <w:jc w:val="center"/>
        </w:trPr>
        <w:tc>
          <w:tcPr>
            <w:tcW w:w="1134" w:type="dxa"/>
            <w:tcBorders>
              <w:bottom w:val="nil"/>
            </w:tcBorders>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绩效目标</w:t>
            </w:r>
          </w:p>
        </w:tc>
        <w:tc>
          <w:tcPr>
            <w:tcW w:w="8278" w:type="dxa"/>
            <w:gridSpan w:val="6"/>
            <w:tcBorders>
              <w:bottom w:val="nil"/>
            </w:tcBorders>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1</w:t>
            </w:r>
            <w:r w:rsidRPr="00CB4488">
              <w:rPr>
                <w:rFonts w:ascii="微软雅黑" w:eastAsia="微软雅黑" w:hAnsi="微软雅黑" w:hint="eastAsia"/>
                <w:sz w:val="24"/>
                <w:szCs w:val="24"/>
              </w:rPr>
              <w:t>、整合反腐败资源力量，完成县监察委员会组建工作，建立党统一领导下的国家反腐败工作机构。</w:t>
            </w:r>
          </w:p>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2</w:t>
            </w:r>
            <w:r w:rsidRPr="00CB4488">
              <w:rPr>
                <w:rFonts w:ascii="微软雅黑" w:eastAsia="微软雅黑" w:hAnsi="微软雅黑" w:hint="eastAsia"/>
                <w:sz w:val="24"/>
                <w:szCs w:val="24"/>
              </w:rPr>
              <w:t>、开展纪检监察信息网络分机保护建设项目，为委局机关全体纪检监察干部配备保密电脑等设备，纪检监察机关新进人员办公用房维修及办公设备的配置，监察体制改革后全体人员相关业务的培训工作</w:t>
            </w:r>
          </w:p>
        </w:tc>
      </w:tr>
    </w:tbl>
    <w:p w:rsidR="00B06E87" w:rsidRPr="00CB4488" w:rsidRDefault="00B06E87" w:rsidP="00CB4488">
      <w:pPr>
        <w:spacing w:line="14" w:lineRule="exact"/>
        <w:ind w:firstLineChars="200" w:firstLine="480"/>
        <w:jc w:val="center"/>
        <w:rPr>
          <w:rFonts w:ascii="微软雅黑" w:eastAsia="微软雅黑" w:hAnsi="微软雅黑"/>
          <w:sz w:val="24"/>
          <w:szCs w:val="24"/>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B06E87" w:rsidRPr="00CB4488">
        <w:trPr>
          <w:cantSplit/>
          <w:trHeight w:val="397"/>
          <w:tblHeader/>
          <w:jc w:val="center"/>
        </w:trPr>
        <w:tc>
          <w:tcPr>
            <w:tcW w:w="1134"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一级指标</w:t>
            </w: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二级指标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三级指标</w:t>
            </w:r>
          </w:p>
        </w:tc>
        <w:tc>
          <w:tcPr>
            <w:tcW w:w="2891"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绩效指标描述</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指标值</w:t>
            </w:r>
          </w:p>
        </w:tc>
        <w:tc>
          <w:tcPr>
            <w:tcW w:w="1701"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指标值确定依据</w:t>
            </w:r>
          </w:p>
        </w:tc>
      </w:tr>
      <w:tr w:rsidR="00B06E87" w:rsidRPr="00CB4488">
        <w:trPr>
          <w:cantSplit/>
          <w:trHeight w:val="369"/>
          <w:jc w:val="center"/>
        </w:trPr>
        <w:tc>
          <w:tcPr>
            <w:tcW w:w="1134" w:type="dxa"/>
            <w:vMerge w:val="restart"/>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产出指标</w:t>
            </w: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质量指标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资金使用率（</w:t>
            </w:r>
            <w:r w:rsidRPr="00CB4488">
              <w:rPr>
                <w:rFonts w:ascii="微软雅黑" w:eastAsia="微软雅黑" w:hAnsi="微软雅黑"/>
                <w:sz w:val="24"/>
                <w:szCs w:val="24"/>
              </w:rPr>
              <w:t>%</w:t>
            </w:r>
            <w:r w:rsidRPr="00CB4488">
              <w:rPr>
                <w:rFonts w:ascii="微软雅黑" w:eastAsia="微软雅黑" w:hAnsi="微软雅黑" w:hint="eastAsia"/>
                <w:sz w:val="24"/>
                <w:szCs w:val="24"/>
              </w:rPr>
              <w:t>）</w:t>
            </w:r>
          </w:p>
        </w:tc>
        <w:tc>
          <w:tcPr>
            <w:tcW w:w="289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资金使用金额占预算金额的比例</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w:t>
            </w:r>
            <w:r w:rsidRPr="00CB4488">
              <w:rPr>
                <w:rFonts w:ascii="微软雅黑" w:eastAsia="微软雅黑" w:hAnsi="微软雅黑"/>
                <w:sz w:val="24"/>
                <w:szCs w:val="24"/>
              </w:rPr>
              <w:t>90%</w:t>
            </w:r>
          </w:p>
        </w:tc>
        <w:tc>
          <w:tcPr>
            <w:tcW w:w="170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2019</w:t>
            </w:r>
            <w:r w:rsidRPr="00CB4488">
              <w:rPr>
                <w:rFonts w:ascii="微软雅黑" w:eastAsia="微软雅黑" w:hAnsi="微软雅黑" w:hint="eastAsia"/>
                <w:sz w:val="24"/>
                <w:szCs w:val="24"/>
              </w:rPr>
              <w:t>年数据标准</w:t>
            </w:r>
          </w:p>
        </w:tc>
      </w:tr>
      <w:tr w:rsidR="00B06E87" w:rsidRPr="00CB4488">
        <w:trPr>
          <w:cantSplit/>
          <w:trHeight w:val="369"/>
          <w:jc w:val="center"/>
        </w:trPr>
        <w:tc>
          <w:tcPr>
            <w:tcW w:w="1134" w:type="dxa"/>
            <w:vMerge/>
            <w:shd w:val="clear" w:color="auto" w:fill="auto"/>
            <w:vAlign w:val="center"/>
          </w:tcPr>
          <w:p w:rsidR="00B06E87" w:rsidRPr="00CB4488" w:rsidRDefault="00B06E87">
            <w:pPr>
              <w:spacing w:line="300" w:lineRule="exact"/>
              <w:jc w:val="center"/>
              <w:rPr>
                <w:rFonts w:ascii="微软雅黑" w:eastAsia="微软雅黑" w:hAnsi="微软雅黑"/>
                <w:sz w:val="24"/>
                <w:szCs w:val="24"/>
              </w:rPr>
            </w:pP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数量指标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综合事务保障率（</w:t>
            </w:r>
            <w:r w:rsidRPr="00CB4488">
              <w:rPr>
                <w:rFonts w:ascii="微软雅黑" w:eastAsia="微软雅黑" w:hAnsi="微软雅黑"/>
                <w:sz w:val="24"/>
                <w:szCs w:val="24"/>
              </w:rPr>
              <w:t>%</w:t>
            </w:r>
            <w:r w:rsidRPr="00CB4488">
              <w:rPr>
                <w:rFonts w:ascii="微软雅黑" w:eastAsia="微软雅黑" w:hAnsi="微软雅黑" w:hint="eastAsia"/>
                <w:sz w:val="24"/>
                <w:szCs w:val="24"/>
              </w:rPr>
              <w:t>）</w:t>
            </w:r>
          </w:p>
        </w:tc>
        <w:tc>
          <w:tcPr>
            <w:tcW w:w="289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综合事务工作任务完成情况</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w:t>
            </w:r>
            <w:r w:rsidRPr="00CB4488">
              <w:rPr>
                <w:rFonts w:ascii="微软雅黑" w:eastAsia="微软雅黑" w:hAnsi="微软雅黑"/>
                <w:sz w:val="24"/>
                <w:szCs w:val="24"/>
              </w:rPr>
              <w:t>100%</w:t>
            </w:r>
          </w:p>
        </w:tc>
        <w:tc>
          <w:tcPr>
            <w:tcW w:w="170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2019</w:t>
            </w:r>
            <w:r w:rsidRPr="00CB4488">
              <w:rPr>
                <w:rFonts w:ascii="微软雅黑" w:eastAsia="微软雅黑" w:hAnsi="微软雅黑" w:hint="eastAsia"/>
                <w:sz w:val="24"/>
                <w:szCs w:val="24"/>
              </w:rPr>
              <w:t>年数据标准</w:t>
            </w:r>
          </w:p>
        </w:tc>
      </w:tr>
      <w:tr w:rsidR="00B06E87" w:rsidRPr="00CB4488">
        <w:trPr>
          <w:cantSplit/>
          <w:trHeight w:val="369"/>
          <w:jc w:val="center"/>
        </w:trPr>
        <w:tc>
          <w:tcPr>
            <w:tcW w:w="1134" w:type="dxa"/>
            <w:vMerge/>
            <w:shd w:val="clear" w:color="auto" w:fill="auto"/>
            <w:vAlign w:val="center"/>
          </w:tcPr>
          <w:p w:rsidR="00B06E87" w:rsidRPr="00CB4488" w:rsidRDefault="00B06E87">
            <w:pPr>
              <w:spacing w:line="300" w:lineRule="exact"/>
              <w:jc w:val="center"/>
              <w:rPr>
                <w:rFonts w:ascii="微软雅黑" w:eastAsia="微软雅黑" w:hAnsi="微软雅黑"/>
                <w:sz w:val="24"/>
                <w:szCs w:val="24"/>
              </w:rPr>
            </w:pP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质量指标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预算资金执行率（</w:t>
            </w:r>
            <w:r w:rsidRPr="00CB4488">
              <w:rPr>
                <w:rFonts w:ascii="微软雅黑" w:eastAsia="微软雅黑" w:hAnsi="微软雅黑"/>
                <w:sz w:val="24"/>
                <w:szCs w:val="24"/>
              </w:rPr>
              <w:t>%</w:t>
            </w:r>
            <w:r w:rsidRPr="00CB4488">
              <w:rPr>
                <w:rFonts w:ascii="微软雅黑" w:eastAsia="微软雅黑" w:hAnsi="微软雅黑" w:hint="eastAsia"/>
                <w:sz w:val="24"/>
                <w:szCs w:val="24"/>
              </w:rPr>
              <w:t>）</w:t>
            </w:r>
          </w:p>
        </w:tc>
        <w:tc>
          <w:tcPr>
            <w:tcW w:w="289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预算资金执行情况</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w:t>
            </w:r>
            <w:r w:rsidRPr="00CB4488">
              <w:rPr>
                <w:rFonts w:ascii="微软雅黑" w:eastAsia="微软雅黑" w:hAnsi="微软雅黑"/>
                <w:sz w:val="24"/>
                <w:szCs w:val="24"/>
              </w:rPr>
              <w:t>100%</w:t>
            </w:r>
          </w:p>
        </w:tc>
        <w:tc>
          <w:tcPr>
            <w:tcW w:w="170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2019</w:t>
            </w:r>
            <w:r w:rsidRPr="00CB4488">
              <w:rPr>
                <w:rFonts w:ascii="微软雅黑" w:eastAsia="微软雅黑" w:hAnsi="微软雅黑" w:hint="eastAsia"/>
                <w:sz w:val="24"/>
                <w:szCs w:val="24"/>
              </w:rPr>
              <w:t>年数据标准</w:t>
            </w:r>
          </w:p>
        </w:tc>
      </w:tr>
      <w:tr w:rsidR="00B06E87" w:rsidRPr="00CB4488">
        <w:trPr>
          <w:cantSplit/>
          <w:trHeight w:val="369"/>
          <w:jc w:val="center"/>
        </w:trPr>
        <w:tc>
          <w:tcPr>
            <w:tcW w:w="1134"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lastRenderedPageBreak/>
              <w:t>效果指标</w:t>
            </w: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社会效益指标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工作任务完成率（</w:t>
            </w:r>
            <w:r w:rsidRPr="00CB4488">
              <w:rPr>
                <w:rFonts w:ascii="微软雅黑" w:eastAsia="微软雅黑" w:hAnsi="微软雅黑"/>
                <w:sz w:val="24"/>
                <w:szCs w:val="24"/>
              </w:rPr>
              <w:t>%</w:t>
            </w:r>
            <w:r w:rsidRPr="00CB4488">
              <w:rPr>
                <w:rFonts w:ascii="微软雅黑" w:eastAsia="微软雅黑" w:hAnsi="微软雅黑" w:hint="eastAsia"/>
                <w:sz w:val="24"/>
                <w:szCs w:val="24"/>
              </w:rPr>
              <w:t>）</w:t>
            </w:r>
          </w:p>
        </w:tc>
        <w:tc>
          <w:tcPr>
            <w:tcW w:w="289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完成的工作任务占工作总量的比率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w:t>
            </w:r>
            <w:r w:rsidRPr="00CB4488">
              <w:rPr>
                <w:rFonts w:ascii="微软雅黑" w:eastAsia="微软雅黑" w:hAnsi="微软雅黑"/>
                <w:sz w:val="24"/>
                <w:szCs w:val="24"/>
              </w:rPr>
              <w:t>100%</w:t>
            </w:r>
          </w:p>
        </w:tc>
        <w:tc>
          <w:tcPr>
            <w:tcW w:w="170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2019</w:t>
            </w:r>
            <w:r w:rsidRPr="00CB4488">
              <w:rPr>
                <w:rFonts w:ascii="微软雅黑" w:eastAsia="微软雅黑" w:hAnsi="微软雅黑" w:hint="eastAsia"/>
                <w:sz w:val="24"/>
                <w:szCs w:val="24"/>
              </w:rPr>
              <w:t>年数据标准</w:t>
            </w:r>
          </w:p>
        </w:tc>
      </w:tr>
    </w:tbl>
    <w:p w:rsidR="00B06E87" w:rsidRPr="00CB4488" w:rsidRDefault="00B06E87" w:rsidP="00CB4488">
      <w:pPr>
        <w:spacing w:line="300" w:lineRule="exact"/>
        <w:ind w:firstLineChars="200" w:firstLine="480"/>
        <w:jc w:val="center"/>
        <w:rPr>
          <w:rFonts w:ascii="微软雅黑" w:eastAsia="微软雅黑" w:hAnsi="微软雅黑"/>
          <w:sz w:val="24"/>
          <w:szCs w:val="24"/>
        </w:rPr>
        <w:sectPr w:rsidR="00B06E87" w:rsidRPr="00CB4488">
          <w:pgSz w:w="16839" w:h="11907" w:orient="landscape"/>
          <w:pgMar w:top="1304" w:right="1984" w:bottom="1304" w:left="1134" w:header="851" w:footer="992" w:gutter="0"/>
          <w:cols w:space="425"/>
          <w:docGrid w:type="lines" w:linePitch="312"/>
        </w:sectPr>
      </w:pPr>
    </w:p>
    <w:p w:rsidR="00B06E87" w:rsidRPr="00CB4488" w:rsidRDefault="00B06E87" w:rsidP="00CB4488">
      <w:pPr>
        <w:spacing w:line="300" w:lineRule="exact"/>
        <w:ind w:firstLineChars="200" w:firstLine="480"/>
        <w:jc w:val="center"/>
        <w:rPr>
          <w:rFonts w:ascii="微软雅黑" w:eastAsia="微软雅黑" w:hAnsi="微软雅黑"/>
          <w:sz w:val="24"/>
          <w:szCs w:val="24"/>
        </w:rPr>
      </w:pPr>
    </w:p>
    <w:p w:rsidR="00B06E87" w:rsidRPr="00CB4488" w:rsidRDefault="00420A45" w:rsidP="00CB4488">
      <w:pPr>
        <w:ind w:firstLineChars="200" w:firstLine="480"/>
        <w:jc w:val="center"/>
        <w:outlineLvl w:val="1"/>
        <w:rPr>
          <w:rFonts w:ascii="微软雅黑" w:eastAsia="微软雅黑" w:hAnsi="微软雅黑"/>
          <w:b/>
          <w:sz w:val="24"/>
          <w:szCs w:val="24"/>
        </w:rPr>
      </w:pPr>
      <w:r w:rsidRPr="00CB4488">
        <w:rPr>
          <w:rFonts w:ascii="微软雅黑" w:eastAsia="微软雅黑" w:hAnsi="微软雅黑" w:hint="eastAsia"/>
          <w:b/>
          <w:sz w:val="24"/>
          <w:szCs w:val="24"/>
        </w:rPr>
        <w:t>7、来访接待场所及信访平台建设经费绩效目标表</w:t>
      </w:r>
      <w:r w:rsidR="00CF7E65" w:rsidRPr="00CF7E65">
        <w:rPr>
          <w:rFonts w:ascii="微软雅黑" w:eastAsia="微软雅黑" w:hAnsi="微软雅黑"/>
          <w:sz w:val="24"/>
          <w:szCs w:val="24"/>
        </w:rPr>
        <w:fldChar w:fldCharType="begin"/>
      </w:r>
      <w:r w:rsidRPr="00CB4488">
        <w:rPr>
          <w:rFonts w:ascii="微软雅黑" w:eastAsia="微软雅黑" w:hAnsi="微软雅黑"/>
          <w:b/>
          <w:sz w:val="24"/>
          <w:szCs w:val="24"/>
        </w:rPr>
        <w:instrText xml:space="preserve"> </w:instrText>
      </w:r>
      <w:r w:rsidRPr="00CB4488">
        <w:rPr>
          <w:rFonts w:ascii="微软雅黑" w:eastAsia="微软雅黑" w:hAnsi="微软雅黑" w:hint="eastAsia"/>
          <w:b/>
          <w:sz w:val="24"/>
          <w:szCs w:val="24"/>
        </w:rPr>
        <w:instrText xml:space="preserve">TC </w:instrText>
      </w:r>
      <w:bookmarkStart w:id="10" w:name="_Toc29299877"/>
      <w:r w:rsidRPr="00CB4488">
        <w:rPr>
          <w:rFonts w:ascii="微软雅黑" w:eastAsia="微软雅黑" w:hAnsi="微软雅黑" w:hint="eastAsia"/>
          <w:b/>
          <w:sz w:val="24"/>
          <w:szCs w:val="24"/>
        </w:rPr>
        <w:instrText>7、来访接待场所及信访平台建设经费绩效目标表</w:instrText>
      </w:r>
      <w:bookmarkEnd w:id="10"/>
      <w:r w:rsidRPr="00CB4488">
        <w:rPr>
          <w:rFonts w:ascii="微软雅黑" w:eastAsia="微软雅黑" w:hAnsi="微软雅黑" w:hint="eastAsia"/>
          <w:b/>
          <w:sz w:val="24"/>
          <w:szCs w:val="24"/>
        </w:rPr>
        <w:instrText xml:space="preserve"> \f C \l 1</w:instrText>
      </w:r>
      <w:r w:rsidRPr="00CB4488">
        <w:rPr>
          <w:rFonts w:ascii="微软雅黑" w:eastAsia="微软雅黑" w:hAnsi="微软雅黑"/>
          <w:b/>
          <w:sz w:val="24"/>
          <w:szCs w:val="24"/>
        </w:rPr>
        <w:instrText xml:space="preserve"> </w:instrText>
      </w:r>
      <w:r w:rsidR="00CF7E65" w:rsidRPr="00CB4488">
        <w:rPr>
          <w:rFonts w:ascii="微软雅黑" w:eastAsia="微软雅黑" w:hAnsi="微软雅黑"/>
          <w:b/>
          <w:sz w:val="24"/>
          <w:szCs w:val="24"/>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B06E87" w:rsidRPr="00CB4488">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b/>
                <w:sz w:val="24"/>
                <w:szCs w:val="24"/>
              </w:rPr>
              <w:t>222002</w:t>
            </w:r>
            <w:r w:rsidRPr="00CB4488">
              <w:rPr>
                <w:rFonts w:ascii="微软雅黑" w:eastAsia="微软雅黑" w:hAnsi="微软雅黑" w:hint="eastAsia"/>
                <w:b/>
                <w:sz w:val="24"/>
                <w:szCs w:val="24"/>
              </w:rPr>
              <w:t>中共丰宁满族自治县纪委</w:t>
            </w:r>
          </w:p>
        </w:tc>
        <w:tc>
          <w:tcPr>
            <w:tcW w:w="1701" w:type="dxa"/>
            <w:tcBorders>
              <w:top w:val="single" w:sz="6" w:space="0" w:color="FFFFFF"/>
              <w:left w:val="single" w:sz="6" w:space="0" w:color="FFFFFF"/>
              <w:right w:val="single" w:sz="6" w:space="0" w:color="FFFFFF"/>
            </w:tcBorders>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单位：万元</w:t>
            </w:r>
          </w:p>
        </w:tc>
      </w:tr>
      <w:tr w:rsidR="00B06E87" w:rsidRPr="00CB4488">
        <w:trPr>
          <w:trHeight w:val="369"/>
          <w:jc w:val="center"/>
        </w:trPr>
        <w:tc>
          <w:tcPr>
            <w:tcW w:w="1134"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项目编码</w:t>
            </w:r>
          </w:p>
        </w:tc>
        <w:tc>
          <w:tcPr>
            <w:tcW w:w="2410" w:type="dxa"/>
            <w:gridSpan w:val="2"/>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222-0801-YXN-9VF8</w:t>
            </w:r>
          </w:p>
        </w:tc>
        <w:tc>
          <w:tcPr>
            <w:tcW w:w="1587"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项目名称</w:t>
            </w:r>
          </w:p>
        </w:tc>
        <w:tc>
          <w:tcPr>
            <w:tcW w:w="4281" w:type="dxa"/>
            <w:gridSpan w:val="3"/>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来访接待场所及信访平台建设经费</w:t>
            </w:r>
          </w:p>
        </w:tc>
      </w:tr>
      <w:tr w:rsidR="00B06E87" w:rsidRPr="00CB4488">
        <w:trPr>
          <w:trHeight w:val="369"/>
          <w:jc w:val="center"/>
        </w:trPr>
        <w:tc>
          <w:tcPr>
            <w:tcW w:w="1134" w:type="dxa"/>
            <w:vMerge w:val="restart"/>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预算规模及资金用途</w:t>
            </w: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预算数</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50.00</w:t>
            </w:r>
          </w:p>
        </w:tc>
        <w:tc>
          <w:tcPr>
            <w:tcW w:w="1587"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其中：财政资金</w:t>
            </w:r>
          </w:p>
        </w:tc>
        <w:tc>
          <w:tcPr>
            <w:tcW w:w="1304"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50.00</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其他资金</w:t>
            </w:r>
          </w:p>
        </w:tc>
        <w:tc>
          <w:tcPr>
            <w:tcW w:w="1701" w:type="dxa"/>
            <w:shd w:val="clear" w:color="auto" w:fill="auto"/>
            <w:vAlign w:val="center"/>
          </w:tcPr>
          <w:p w:rsidR="00B06E87" w:rsidRPr="00CB4488" w:rsidRDefault="00B06E87">
            <w:pPr>
              <w:spacing w:line="300" w:lineRule="exact"/>
              <w:jc w:val="center"/>
              <w:rPr>
                <w:rFonts w:ascii="微软雅黑" w:eastAsia="微软雅黑" w:hAnsi="微软雅黑"/>
                <w:sz w:val="24"/>
                <w:szCs w:val="24"/>
              </w:rPr>
            </w:pPr>
          </w:p>
        </w:tc>
      </w:tr>
      <w:tr w:rsidR="00B06E87" w:rsidRPr="00CB4488">
        <w:trPr>
          <w:trHeight w:val="369"/>
          <w:jc w:val="center"/>
        </w:trPr>
        <w:tc>
          <w:tcPr>
            <w:tcW w:w="1134" w:type="dxa"/>
            <w:vMerge/>
            <w:shd w:val="clear" w:color="auto" w:fill="auto"/>
            <w:vAlign w:val="center"/>
          </w:tcPr>
          <w:p w:rsidR="00B06E87" w:rsidRPr="00CB4488" w:rsidRDefault="00B06E87">
            <w:pPr>
              <w:spacing w:line="300" w:lineRule="exact"/>
              <w:jc w:val="center"/>
              <w:outlineLvl w:val="1"/>
              <w:rPr>
                <w:rFonts w:ascii="微软雅黑" w:eastAsia="微软雅黑" w:hAnsi="微软雅黑"/>
                <w:sz w:val="24"/>
                <w:szCs w:val="24"/>
              </w:rPr>
            </w:pPr>
          </w:p>
        </w:tc>
        <w:tc>
          <w:tcPr>
            <w:tcW w:w="8278" w:type="dxa"/>
            <w:gridSpan w:val="6"/>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根据上级文件要求，</w:t>
            </w:r>
            <w:r w:rsidRPr="00CB4488">
              <w:rPr>
                <w:rFonts w:ascii="微软雅黑" w:eastAsia="微软雅黑" w:hAnsi="微软雅黑"/>
                <w:sz w:val="24"/>
                <w:szCs w:val="24"/>
              </w:rPr>
              <w:t>2019</w:t>
            </w:r>
            <w:r w:rsidRPr="00CB4488">
              <w:rPr>
                <w:rFonts w:ascii="微软雅黑" w:eastAsia="微软雅黑" w:hAnsi="微软雅黑" w:hint="eastAsia"/>
                <w:sz w:val="24"/>
                <w:szCs w:val="24"/>
              </w:rPr>
              <w:t>年年底前，完成信访检举举报平台基础支撑体系、安全保密体系和运维保障体系建设任务，</w:t>
            </w:r>
            <w:r w:rsidRPr="00CB4488">
              <w:rPr>
                <w:rFonts w:ascii="微软雅黑" w:eastAsia="微软雅黑" w:hAnsi="微软雅黑"/>
                <w:sz w:val="24"/>
                <w:szCs w:val="24"/>
              </w:rPr>
              <w:t>2020</w:t>
            </w:r>
            <w:r w:rsidRPr="00CB4488">
              <w:rPr>
                <w:rFonts w:ascii="微软雅黑" w:eastAsia="微软雅黑" w:hAnsi="微软雅黑" w:hint="eastAsia"/>
                <w:sz w:val="24"/>
                <w:szCs w:val="24"/>
              </w:rPr>
              <w:t>年年底前完成相关制度规范的制定。根据上级安排部署，各市县纪检监察信访接待场所标准化建设，拟提出独立接待场所一处，占地</w:t>
            </w:r>
            <w:r w:rsidRPr="00CB4488">
              <w:rPr>
                <w:rFonts w:ascii="微软雅黑" w:eastAsia="微软雅黑" w:hAnsi="微软雅黑"/>
                <w:sz w:val="24"/>
                <w:szCs w:val="24"/>
              </w:rPr>
              <w:t>120</w:t>
            </w:r>
            <w:r w:rsidRPr="00CB4488">
              <w:rPr>
                <w:rFonts w:ascii="微软雅黑" w:eastAsia="微软雅黑" w:hAnsi="微软雅黑" w:hint="eastAsia"/>
                <w:sz w:val="24"/>
                <w:szCs w:val="24"/>
              </w:rPr>
              <w:t>平米，</w:t>
            </w:r>
            <w:r w:rsidRPr="00CB4488">
              <w:rPr>
                <w:rFonts w:ascii="微软雅黑" w:eastAsia="微软雅黑" w:hAnsi="微软雅黑"/>
                <w:sz w:val="24"/>
                <w:szCs w:val="24"/>
              </w:rPr>
              <w:t>2020</w:t>
            </w:r>
            <w:r w:rsidRPr="00CB4488">
              <w:rPr>
                <w:rFonts w:ascii="微软雅黑" w:eastAsia="微软雅黑" w:hAnsi="微软雅黑" w:hint="eastAsia"/>
                <w:sz w:val="24"/>
                <w:szCs w:val="24"/>
              </w:rPr>
              <w:t>年底完成。</w:t>
            </w:r>
          </w:p>
        </w:tc>
      </w:tr>
      <w:tr w:rsidR="00B06E87" w:rsidRPr="00CB4488">
        <w:trPr>
          <w:trHeight w:val="369"/>
          <w:jc w:val="center"/>
        </w:trPr>
        <w:tc>
          <w:tcPr>
            <w:tcW w:w="1134" w:type="dxa"/>
            <w:vMerge w:val="restart"/>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资金支出计划（</w:t>
            </w:r>
            <w:r w:rsidRPr="00CB4488">
              <w:rPr>
                <w:rFonts w:ascii="微软雅黑" w:eastAsia="微软雅黑" w:hAnsi="微软雅黑"/>
                <w:b/>
                <w:sz w:val="24"/>
                <w:szCs w:val="24"/>
              </w:rPr>
              <w:t>%</w:t>
            </w:r>
            <w:r w:rsidRPr="00CB4488">
              <w:rPr>
                <w:rFonts w:ascii="微软雅黑" w:eastAsia="微软雅黑" w:hAnsi="微软雅黑" w:hint="eastAsia"/>
                <w:b/>
                <w:sz w:val="24"/>
                <w:szCs w:val="24"/>
              </w:rPr>
              <w:t>）</w:t>
            </w:r>
          </w:p>
        </w:tc>
        <w:tc>
          <w:tcPr>
            <w:tcW w:w="2410" w:type="dxa"/>
            <w:gridSpan w:val="2"/>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b/>
                <w:sz w:val="24"/>
                <w:szCs w:val="24"/>
              </w:rPr>
              <w:t>3</w:t>
            </w:r>
            <w:r w:rsidRPr="00CB4488">
              <w:rPr>
                <w:rFonts w:ascii="微软雅黑" w:eastAsia="微软雅黑" w:hAnsi="微软雅黑" w:hint="eastAsia"/>
                <w:b/>
                <w:sz w:val="24"/>
                <w:szCs w:val="24"/>
              </w:rPr>
              <w:t>月底</w:t>
            </w:r>
          </w:p>
        </w:tc>
        <w:tc>
          <w:tcPr>
            <w:tcW w:w="1587"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b/>
                <w:sz w:val="24"/>
                <w:szCs w:val="24"/>
              </w:rPr>
              <w:t>6</w:t>
            </w:r>
            <w:r w:rsidRPr="00CB4488">
              <w:rPr>
                <w:rFonts w:ascii="微软雅黑" w:eastAsia="微软雅黑" w:hAnsi="微软雅黑" w:hint="eastAsia"/>
                <w:b/>
                <w:sz w:val="24"/>
                <w:szCs w:val="24"/>
              </w:rPr>
              <w:t>月底</w:t>
            </w:r>
          </w:p>
        </w:tc>
        <w:tc>
          <w:tcPr>
            <w:tcW w:w="1304"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b/>
                <w:sz w:val="24"/>
                <w:szCs w:val="24"/>
              </w:rPr>
              <w:t>10</w:t>
            </w:r>
            <w:r w:rsidRPr="00CB4488">
              <w:rPr>
                <w:rFonts w:ascii="微软雅黑" w:eastAsia="微软雅黑" w:hAnsi="微软雅黑" w:hint="eastAsia"/>
                <w:b/>
                <w:sz w:val="24"/>
                <w:szCs w:val="24"/>
              </w:rPr>
              <w:t>月底</w:t>
            </w:r>
          </w:p>
        </w:tc>
        <w:tc>
          <w:tcPr>
            <w:tcW w:w="2977" w:type="dxa"/>
            <w:gridSpan w:val="2"/>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b/>
                <w:sz w:val="24"/>
                <w:szCs w:val="24"/>
              </w:rPr>
              <w:t>12</w:t>
            </w:r>
            <w:r w:rsidRPr="00CB4488">
              <w:rPr>
                <w:rFonts w:ascii="微软雅黑" w:eastAsia="微软雅黑" w:hAnsi="微软雅黑" w:hint="eastAsia"/>
                <w:b/>
                <w:sz w:val="24"/>
                <w:szCs w:val="24"/>
              </w:rPr>
              <w:t>月底</w:t>
            </w:r>
          </w:p>
        </w:tc>
      </w:tr>
      <w:tr w:rsidR="00B06E87" w:rsidRPr="00CB4488">
        <w:trPr>
          <w:trHeight w:val="369"/>
          <w:jc w:val="center"/>
        </w:trPr>
        <w:tc>
          <w:tcPr>
            <w:tcW w:w="1134" w:type="dxa"/>
            <w:vMerge/>
            <w:tcBorders>
              <w:bottom w:val="single" w:sz="6" w:space="0" w:color="000000"/>
            </w:tcBorders>
            <w:shd w:val="clear" w:color="auto" w:fill="auto"/>
            <w:vAlign w:val="center"/>
          </w:tcPr>
          <w:p w:rsidR="00B06E87" w:rsidRPr="00CB4488" w:rsidRDefault="00B06E87">
            <w:pPr>
              <w:spacing w:line="300" w:lineRule="exact"/>
              <w:jc w:val="center"/>
              <w:outlineLvl w:val="1"/>
              <w:rPr>
                <w:rFonts w:ascii="微软雅黑" w:eastAsia="微软雅黑" w:hAnsi="微软雅黑"/>
                <w:sz w:val="24"/>
                <w:szCs w:val="24"/>
              </w:rPr>
            </w:pPr>
          </w:p>
        </w:tc>
        <w:tc>
          <w:tcPr>
            <w:tcW w:w="2410" w:type="dxa"/>
            <w:gridSpan w:val="2"/>
            <w:tcBorders>
              <w:bottom w:val="single" w:sz="6" w:space="0" w:color="000000"/>
            </w:tcBorders>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20.00</w:t>
            </w:r>
          </w:p>
        </w:tc>
        <w:tc>
          <w:tcPr>
            <w:tcW w:w="1587" w:type="dxa"/>
            <w:tcBorders>
              <w:bottom w:val="single" w:sz="6" w:space="0" w:color="000000"/>
            </w:tcBorders>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40.00</w:t>
            </w:r>
          </w:p>
        </w:tc>
        <w:tc>
          <w:tcPr>
            <w:tcW w:w="1304" w:type="dxa"/>
            <w:tcBorders>
              <w:bottom w:val="single" w:sz="6" w:space="0" w:color="000000"/>
            </w:tcBorders>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60.00</w:t>
            </w:r>
          </w:p>
        </w:tc>
        <w:tc>
          <w:tcPr>
            <w:tcW w:w="2977" w:type="dxa"/>
            <w:gridSpan w:val="2"/>
            <w:tcBorders>
              <w:bottom w:val="single" w:sz="6" w:space="0" w:color="000000"/>
            </w:tcBorders>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100.00</w:t>
            </w:r>
          </w:p>
        </w:tc>
      </w:tr>
      <w:tr w:rsidR="00B06E87" w:rsidRPr="00CB4488">
        <w:trPr>
          <w:trHeight w:val="369"/>
          <w:jc w:val="center"/>
        </w:trPr>
        <w:tc>
          <w:tcPr>
            <w:tcW w:w="1134" w:type="dxa"/>
            <w:tcBorders>
              <w:bottom w:val="nil"/>
            </w:tcBorders>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绩效目标</w:t>
            </w:r>
          </w:p>
        </w:tc>
        <w:tc>
          <w:tcPr>
            <w:tcW w:w="8278" w:type="dxa"/>
            <w:gridSpan w:val="6"/>
            <w:tcBorders>
              <w:bottom w:val="nil"/>
            </w:tcBorders>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1</w:t>
            </w:r>
            <w:r w:rsidRPr="00CB4488">
              <w:rPr>
                <w:rFonts w:ascii="微软雅黑" w:eastAsia="微软雅黑" w:hAnsi="微软雅黑" w:hint="eastAsia"/>
                <w:sz w:val="24"/>
                <w:szCs w:val="24"/>
              </w:rPr>
              <w:t>、建设覆盖纪检监察系统的间距举报平台是党中央为夺取反腐败斗争压倒性胜利作出的重要部署，也是健全党和国家监督体系的重要内容。规范市县纪委来访接待场所设置，畅通信访渠道，加强风险防控。</w:t>
            </w:r>
          </w:p>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2</w:t>
            </w:r>
            <w:r w:rsidRPr="00CB4488">
              <w:rPr>
                <w:rFonts w:ascii="微软雅黑" w:eastAsia="微软雅黑" w:hAnsi="微软雅黑" w:hint="eastAsia"/>
                <w:sz w:val="24"/>
                <w:szCs w:val="24"/>
              </w:rPr>
              <w:t>、满足国家监察体制改革后监督对象和检举举报受理范围扩大的需要，构建与工作机构相匹配的</w:t>
            </w:r>
            <w:r w:rsidRPr="00CB4488">
              <w:rPr>
                <w:rFonts w:ascii="微软雅黑" w:eastAsia="微软雅黑" w:hAnsi="微软雅黑" w:hint="cs"/>
                <w:sz w:val="24"/>
                <w:szCs w:val="24"/>
              </w:rPr>
              <w:t>“</w:t>
            </w:r>
            <w:r w:rsidRPr="00CB4488">
              <w:rPr>
                <w:rFonts w:ascii="微软雅黑" w:eastAsia="微软雅黑" w:hAnsi="微软雅黑" w:hint="eastAsia"/>
                <w:sz w:val="24"/>
                <w:szCs w:val="24"/>
              </w:rPr>
              <w:t>信、访、网、电</w:t>
            </w:r>
            <w:r w:rsidRPr="00CB4488">
              <w:rPr>
                <w:rFonts w:ascii="微软雅黑" w:eastAsia="微软雅黑" w:hAnsi="微软雅黑" w:hint="cs"/>
                <w:sz w:val="24"/>
                <w:szCs w:val="24"/>
              </w:rPr>
              <w:t>”</w:t>
            </w:r>
            <w:r w:rsidRPr="00CB4488">
              <w:rPr>
                <w:rFonts w:ascii="微软雅黑" w:eastAsia="微软雅黑" w:hAnsi="微软雅黑" w:hint="eastAsia"/>
                <w:sz w:val="24"/>
                <w:szCs w:val="24"/>
              </w:rPr>
              <w:t>立体受理体系。</w:t>
            </w:r>
          </w:p>
        </w:tc>
      </w:tr>
    </w:tbl>
    <w:p w:rsidR="00B06E87" w:rsidRPr="00CB4488" w:rsidRDefault="00B06E87" w:rsidP="00CB4488">
      <w:pPr>
        <w:spacing w:line="14" w:lineRule="exact"/>
        <w:ind w:firstLineChars="200" w:firstLine="480"/>
        <w:jc w:val="center"/>
        <w:rPr>
          <w:rFonts w:ascii="微软雅黑" w:eastAsia="微软雅黑" w:hAnsi="微软雅黑"/>
          <w:sz w:val="24"/>
          <w:szCs w:val="24"/>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B06E87" w:rsidRPr="00CB4488">
        <w:trPr>
          <w:cantSplit/>
          <w:trHeight w:val="397"/>
          <w:tblHeader/>
          <w:jc w:val="center"/>
        </w:trPr>
        <w:tc>
          <w:tcPr>
            <w:tcW w:w="1134"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一级指标</w:t>
            </w: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二级指标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三级指标</w:t>
            </w:r>
          </w:p>
        </w:tc>
        <w:tc>
          <w:tcPr>
            <w:tcW w:w="2891"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绩效指标描述</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指标值</w:t>
            </w:r>
          </w:p>
        </w:tc>
        <w:tc>
          <w:tcPr>
            <w:tcW w:w="1701"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指标值确定依据</w:t>
            </w:r>
          </w:p>
        </w:tc>
      </w:tr>
      <w:tr w:rsidR="00B06E87" w:rsidRPr="00CB4488">
        <w:trPr>
          <w:cantSplit/>
          <w:trHeight w:val="369"/>
          <w:jc w:val="center"/>
        </w:trPr>
        <w:tc>
          <w:tcPr>
            <w:tcW w:w="1134" w:type="dxa"/>
            <w:vMerge w:val="restart"/>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产出指标</w:t>
            </w: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质量指标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系统建设情况完成率</w:t>
            </w:r>
            <w:r w:rsidRPr="00CB4488">
              <w:rPr>
                <w:rFonts w:ascii="微软雅黑" w:eastAsia="微软雅黑" w:hAnsi="微软雅黑"/>
                <w:sz w:val="24"/>
                <w:szCs w:val="24"/>
              </w:rPr>
              <w:t>(%)</w:t>
            </w:r>
          </w:p>
        </w:tc>
        <w:tc>
          <w:tcPr>
            <w:tcW w:w="289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系统建设完成情况所占的比率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w:t>
            </w:r>
            <w:r w:rsidRPr="00CB4488">
              <w:rPr>
                <w:rFonts w:ascii="微软雅黑" w:eastAsia="微软雅黑" w:hAnsi="微软雅黑"/>
                <w:sz w:val="24"/>
                <w:szCs w:val="24"/>
              </w:rPr>
              <w:t>95%</w:t>
            </w:r>
          </w:p>
        </w:tc>
        <w:tc>
          <w:tcPr>
            <w:tcW w:w="170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中纪办发</w:t>
            </w:r>
            <w:r w:rsidRPr="00CB4488">
              <w:rPr>
                <w:rFonts w:ascii="微软雅黑" w:eastAsia="微软雅黑" w:hAnsi="微软雅黑"/>
                <w:sz w:val="24"/>
                <w:szCs w:val="24"/>
              </w:rPr>
              <w:t>[2018]7</w:t>
            </w:r>
            <w:r w:rsidRPr="00CB4488">
              <w:rPr>
                <w:rFonts w:ascii="微软雅黑" w:eastAsia="微软雅黑" w:hAnsi="微软雅黑" w:hint="eastAsia"/>
                <w:sz w:val="24"/>
                <w:szCs w:val="24"/>
              </w:rPr>
              <w:t>号</w:t>
            </w:r>
          </w:p>
        </w:tc>
      </w:tr>
      <w:tr w:rsidR="00B06E87" w:rsidRPr="00CB4488">
        <w:trPr>
          <w:cantSplit/>
          <w:trHeight w:val="369"/>
          <w:jc w:val="center"/>
        </w:trPr>
        <w:tc>
          <w:tcPr>
            <w:tcW w:w="1134" w:type="dxa"/>
            <w:vMerge/>
            <w:shd w:val="clear" w:color="auto" w:fill="auto"/>
            <w:vAlign w:val="center"/>
          </w:tcPr>
          <w:p w:rsidR="00B06E87" w:rsidRPr="00CB4488" w:rsidRDefault="00B06E87">
            <w:pPr>
              <w:spacing w:line="300" w:lineRule="exact"/>
              <w:jc w:val="center"/>
              <w:rPr>
                <w:rFonts w:ascii="微软雅黑" w:eastAsia="微软雅黑" w:hAnsi="微软雅黑"/>
                <w:sz w:val="24"/>
                <w:szCs w:val="24"/>
              </w:rPr>
            </w:pP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质量指标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信访案件处理率（</w:t>
            </w:r>
            <w:r w:rsidRPr="00CB4488">
              <w:rPr>
                <w:rFonts w:ascii="微软雅黑" w:eastAsia="微软雅黑" w:hAnsi="微软雅黑"/>
                <w:sz w:val="24"/>
                <w:szCs w:val="24"/>
              </w:rPr>
              <w:t>%</w:t>
            </w:r>
            <w:r w:rsidRPr="00CB4488">
              <w:rPr>
                <w:rFonts w:ascii="微软雅黑" w:eastAsia="微软雅黑" w:hAnsi="微软雅黑" w:hint="eastAsia"/>
                <w:sz w:val="24"/>
                <w:szCs w:val="24"/>
              </w:rPr>
              <w:t>）</w:t>
            </w:r>
          </w:p>
        </w:tc>
        <w:tc>
          <w:tcPr>
            <w:tcW w:w="289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信访案件处理情况</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w:t>
            </w:r>
            <w:r w:rsidRPr="00CB4488">
              <w:rPr>
                <w:rFonts w:ascii="微软雅黑" w:eastAsia="微软雅黑" w:hAnsi="微软雅黑"/>
                <w:sz w:val="24"/>
                <w:szCs w:val="24"/>
              </w:rPr>
              <w:t>100%</w:t>
            </w:r>
          </w:p>
        </w:tc>
        <w:tc>
          <w:tcPr>
            <w:tcW w:w="170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2019</w:t>
            </w:r>
            <w:r w:rsidRPr="00CB4488">
              <w:rPr>
                <w:rFonts w:ascii="微软雅黑" w:eastAsia="微软雅黑" w:hAnsi="微软雅黑" w:hint="eastAsia"/>
                <w:sz w:val="24"/>
                <w:szCs w:val="24"/>
              </w:rPr>
              <w:t>年数据标准</w:t>
            </w:r>
          </w:p>
        </w:tc>
      </w:tr>
      <w:tr w:rsidR="00B06E87" w:rsidRPr="00CB4488">
        <w:trPr>
          <w:cantSplit/>
          <w:trHeight w:val="369"/>
          <w:jc w:val="center"/>
        </w:trPr>
        <w:tc>
          <w:tcPr>
            <w:tcW w:w="1134" w:type="dxa"/>
            <w:vMerge w:val="restart"/>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lastRenderedPageBreak/>
              <w:t>效果指标</w:t>
            </w: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质量指标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设备运行</w:t>
            </w:r>
          </w:p>
        </w:tc>
        <w:tc>
          <w:tcPr>
            <w:tcW w:w="289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设备运行的满意率</w:t>
            </w:r>
            <w:r w:rsidRPr="00CB4488">
              <w:rPr>
                <w:rFonts w:ascii="微软雅黑" w:eastAsia="微软雅黑" w:hAnsi="微软雅黑"/>
                <w:sz w:val="24"/>
                <w:szCs w:val="24"/>
              </w:rPr>
              <w:t>(</w:t>
            </w:r>
            <w:r w:rsidRPr="00CB4488">
              <w:rPr>
                <w:rFonts w:ascii="微软雅黑" w:eastAsia="微软雅黑" w:hAnsi="微软雅黑" w:hint="eastAsia"/>
                <w:sz w:val="24"/>
                <w:szCs w:val="24"/>
              </w:rPr>
              <w:t>％</w:t>
            </w:r>
            <w:r w:rsidRPr="00CB4488">
              <w:rPr>
                <w:rFonts w:ascii="微软雅黑" w:eastAsia="微软雅黑" w:hAnsi="微软雅黑"/>
                <w:sz w:val="24"/>
                <w:szCs w:val="24"/>
              </w:rPr>
              <w:t>)</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w:t>
            </w:r>
            <w:r w:rsidRPr="00CB4488">
              <w:rPr>
                <w:rFonts w:ascii="微软雅黑" w:eastAsia="微软雅黑" w:hAnsi="微软雅黑"/>
                <w:sz w:val="24"/>
                <w:szCs w:val="24"/>
              </w:rPr>
              <w:t>95%</w:t>
            </w:r>
          </w:p>
        </w:tc>
        <w:tc>
          <w:tcPr>
            <w:tcW w:w="170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中纪办发</w:t>
            </w:r>
            <w:r w:rsidRPr="00CB4488">
              <w:rPr>
                <w:rFonts w:ascii="微软雅黑" w:eastAsia="微软雅黑" w:hAnsi="微软雅黑"/>
                <w:sz w:val="24"/>
                <w:szCs w:val="24"/>
              </w:rPr>
              <w:t>[2018]7</w:t>
            </w:r>
            <w:r w:rsidRPr="00CB4488">
              <w:rPr>
                <w:rFonts w:ascii="微软雅黑" w:eastAsia="微软雅黑" w:hAnsi="微软雅黑" w:hint="eastAsia"/>
                <w:sz w:val="24"/>
                <w:szCs w:val="24"/>
              </w:rPr>
              <w:t>号</w:t>
            </w:r>
          </w:p>
        </w:tc>
      </w:tr>
      <w:tr w:rsidR="00B06E87" w:rsidRPr="00CB4488">
        <w:trPr>
          <w:cantSplit/>
          <w:trHeight w:val="369"/>
          <w:jc w:val="center"/>
        </w:trPr>
        <w:tc>
          <w:tcPr>
            <w:tcW w:w="1134" w:type="dxa"/>
            <w:vMerge/>
            <w:shd w:val="clear" w:color="auto" w:fill="auto"/>
            <w:vAlign w:val="center"/>
          </w:tcPr>
          <w:p w:rsidR="00B06E87" w:rsidRPr="00CB4488" w:rsidRDefault="00B06E87">
            <w:pPr>
              <w:spacing w:line="300" w:lineRule="exact"/>
              <w:jc w:val="center"/>
              <w:rPr>
                <w:rFonts w:ascii="微软雅黑" w:eastAsia="微软雅黑" w:hAnsi="微软雅黑"/>
                <w:sz w:val="24"/>
                <w:szCs w:val="24"/>
              </w:rPr>
            </w:pP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社会效益指标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工作任务</w:t>
            </w:r>
          </w:p>
        </w:tc>
        <w:tc>
          <w:tcPr>
            <w:tcW w:w="289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工作任务完成率（</w:t>
            </w:r>
            <w:r w:rsidRPr="00CB4488">
              <w:rPr>
                <w:rFonts w:ascii="微软雅黑" w:eastAsia="微软雅黑" w:hAnsi="微软雅黑"/>
                <w:sz w:val="24"/>
                <w:szCs w:val="24"/>
              </w:rPr>
              <w:t>%</w:t>
            </w:r>
            <w:r w:rsidRPr="00CB4488">
              <w:rPr>
                <w:rFonts w:ascii="微软雅黑" w:eastAsia="微软雅黑" w:hAnsi="微软雅黑" w:hint="eastAsia"/>
                <w:sz w:val="24"/>
                <w:szCs w:val="24"/>
              </w:rPr>
              <w:t>）</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w:t>
            </w:r>
            <w:r w:rsidRPr="00CB4488">
              <w:rPr>
                <w:rFonts w:ascii="微软雅黑" w:eastAsia="微软雅黑" w:hAnsi="微软雅黑"/>
                <w:sz w:val="24"/>
                <w:szCs w:val="24"/>
              </w:rPr>
              <w:t>90%</w:t>
            </w:r>
          </w:p>
        </w:tc>
        <w:tc>
          <w:tcPr>
            <w:tcW w:w="170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2019</w:t>
            </w:r>
            <w:r w:rsidRPr="00CB4488">
              <w:rPr>
                <w:rFonts w:ascii="微软雅黑" w:eastAsia="微软雅黑" w:hAnsi="微软雅黑" w:hint="eastAsia"/>
                <w:sz w:val="24"/>
                <w:szCs w:val="24"/>
              </w:rPr>
              <w:t>年数据标准</w:t>
            </w:r>
          </w:p>
        </w:tc>
      </w:tr>
    </w:tbl>
    <w:p w:rsidR="00B06E87" w:rsidRPr="00CB4488" w:rsidRDefault="00B06E87" w:rsidP="00CB4488">
      <w:pPr>
        <w:spacing w:line="300" w:lineRule="exact"/>
        <w:ind w:firstLineChars="200" w:firstLine="480"/>
        <w:jc w:val="center"/>
        <w:rPr>
          <w:rFonts w:ascii="微软雅黑" w:eastAsia="微软雅黑" w:hAnsi="微软雅黑"/>
          <w:sz w:val="24"/>
          <w:szCs w:val="24"/>
        </w:rPr>
        <w:sectPr w:rsidR="00B06E87" w:rsidRPr="00CB4488">
          <w:pgSz w:w="16839" w:h="11907" w:orient="landscape"/>
          <w:pgMar w:top="1304" w:right="1984" w:bottom="1304" w:left="1134" w:header="851" w:footer="992" w:gutter="0"/>
          <w:cols w:space="425"/>
          <w:docGrid w:type="lines" w:linePitch="312"/>
        </w:sectPr>
      </w:pPr>
    </w:p>
    <w:p w:rsidR="00B06E87" w:rsidRPr="00CB4488" w:rsidRDefault="00B06E87" w:rsidP="00CB4488">
      <w:pPr>
        <w:spacing w:line="300" w:lineRule="exact"/>
        <w:ind w:firstLineChars="200" w:firstLine="480"/>
        <w:jc w:val="center"/>
        <w:rPr>
          <w:rFonts w:ascii="微软雅黑" w:eastAsia="微软雅黑" w:hAnsi="微软雅黑"/>
          <w:sz w:val="24"/>
          <w:szCs w:val="24"/>
        </w:rPr>
      </w:pPr>
    </w:p>
    <w:p w:rsidR="00B06E87" w:rsidRPr="00CB4488" w:rsidRDefault="00420A45" w:rsidP="00CB4488">
      <w:pPr>
        <w:ind w:firstLineChars="200" w:firstLine="480"/>
        <w:jc w:val="center"/>
        <w:outlineLvl w:val="1"/>
        <w:rPr>
          <w:rFonts w:ascii="微软雅黑" w:eastAsia="微软雅黑" w:hAnsi="微软雅黑"/>
          <w:b/>
          <w:sz w:val="24"/>
          <w:szCs w:val="24"/>
        </w:rPr>
      </w:pPr>
      <w:r w:rsidRPr="00CB4488">
        <w:rPr>
          <w:rFonts w:ascii="微软雅黑" w:eastAsia="微软雅黑" w:hAnsi="微软雅黑" w:hint="eastAsia"/>
          <w:b/>
          <w:sz w:val="24"/>
          <w:szCs w:val="24"/>
        </w:rPr>
        <w:t>8、谈话室运行维护费绩效目标表</w:t>
      </w:r>
      <w:r w:rsidR="00CF7E65" w:rsidRPr="00CF7E65">
        <w:rPr>
          <w:rFonts w:ascii="微软雅黑" w:eastAsia="微软雅黑" w:hAnsi="微软雅黑"/>
          <w:sz w:val="24"/>
          <w:szCs w:val="24"/>
        </w:rPr>
        <w:fldChar w:fldCharType="begin"/>
      </w:r>
      <w:r w:rsidRPr="00CB4488">
        <w:rPr>
          <w:rFonts w:ascii="微软雅黑" w:eastAsia="微软雅黑" w:hAnsi="微软雅黑"/>
          <w:b/>
          <w:sz w:val="24"/>
          <w:szCs w:val="24"/>
        </w:rPr>
        <w:instrText xml:space="preserve"> </w:instrText>
      </w:r>
      <w:r w:rsidRPr="00CB4488">
        <w:rPr>
          <w:rFonts w:ascii="微软雅黑" w:eastAsia="微软雅黑" w:hAnsi="微软雅黑" w:hint="eastAsia"/>
          <w:b/>
          <w:sz w:val="24"/>
          <w:szCs w:val="24"/>
        </w:rPr>
        <w:instrText xml:space="preserve">TC </w:instrText>
      </w:r>
      <w:bookmarkStart w:id="11" w:name="_Toc29299878"/>
      <w:r w:rsidRPr="00CB4488">
        <w:rPr>
          <w:rFonts w:ascii="微软雅黑" w:eastAsia="微软雅黑" w:hAnsi="微软雅黑" w:hint="eastAsia"/>
          <w:b/>
          <w:sz w:val="24"/>
          <w:szCs w:val="24"/>
        </w:rPr>
        <w:instrText>8、谈话室运行维护费绩效目标表</w:instrText>
      </w:r>
      <w:bookmarkEnd w:id="11"/>
      <w:r w:rsidRPr="00CB4488">
        <w:rPr>
          <w:rFonts w:ascii="微软雅黑" w:eastAsia="微软雅黑" w:hAnsi="微软雅黑" w:hint="eastAsia"/>
          <w:b/>
          <w:sz w:val="24"/>
          <w:szCs w:val="24"/>
        </w:rPr>
        <w:instrText xml:space="preserve"> \f C \l 1</w:instrText>
      </w:r>
      <w:r w:rsidRPr="00CB4488">
        <w:rPr>
          <w:rFonts w:ascii="微软雅黑" w:eastAsia="微软雅黑" w:hAnsi="微软雅黑"/>
          <w:b/>
          <w:sz w:val="24"/>
          <w:szCs w:val="24"/>
        </w:rPr>
        <w:instrText xml:space="preserve"> </w:instrText>
      </w:r>
      <w:r w:rsidR="00CF7E65" w:rsidRPr="00CB4488">
        <w:rPr>
          <w:rFonts w:ascii="微软雅黑" w:eastAsia="微软雅黑" w:hAnsi="微软雅黑"/>
          <w:b/>
          <w:sz w:val="24"/>
          <w:szCs w:val="24"/>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B06E87" w:rsidRPr="00CB4488">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b/>
                <w:sz w:val="24"/>
                <w:szCs w:val="24"/>
              </w:rPr>
              <w:t>222002</w:t>
            </w:r>
            <w:r w:rsidRPr="00CB4488">
              <w:rPr>
                <w:rFonts w:ascii="微软雅黑" w:eastAsia="微软雅黑" w:hAnsi="微软雅黑" w:hint="eastAsia"/>
                <w:b/>
                <w:sz w:val="24"/>
                <w:szCs w:val="24"/>
              </w:rPr>
              <w:t>中共丰宁满族自治县纪委</w:t>
            </w:r>
          </w:p>
        </w:tc>
        <w:tc>
          <w:tcPr>
            <w:tcW w:w="1701" w:type="dxa"/>
            <w:tcBorders>
              <w:top w:val="single" w:sz="6" w:space="0" w:color="FFFFFF"/>
              <w:left w:val="single" w:sz="6" w:space="0" w:color="FFFFFF"/>
              <w:right w:val="single" w:sz="6" w:space="0" w:color="FFFFFF"/>
            </w:tcBorders>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单位：万元</w:t>
            </w:r>
          </w:p>
        </w:tc>
      </w:tr>
      <w:tr w:rsidR="00B06E87" w:rsidRPr="00CB4488">
        <w:trPr>
          <w:trHeight w:val="369"/>
          <w:jc w:val="center"/>
        </w:trPr>
        <w:tc>
          <w:tcPr>
            <w:tcW w:w="1134"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项目编码</w:t>
            </w:r>
          </w:p>
        </w:tc>
        <w:tc>
          <w:tcPr>
            <w:tcW w:w="2410" w:type="dxa"/>
            <w:gridSpan w:val="2"/>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222-0801-JXN-MF5L</w:t>
            </w:r>
          </w:p>
        </w:tc>
        <w:tc>
          <w:tcPr>
            <w:tcW w:w="1587"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项目名称</w:t>
            </w:r>
          </w:p>
        </w:tc>
        <w:tc>
          <w:tcPr>
            <w:tcW w:w="4281" w:type="dxa"/>
            <w:gridSpan w:val="3"/>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谈话室运行维护费</w:t>
            </w:r>
          </w:p>
        </w:tc>
      </w:tr>
      <w:tr w:rsidR="00B06E87" w:rsidRPr="00CB4488">
        <w:trPr>
          <w:trHeight w:val="369"/>
          <w:jc w:val="center"/>
        </w:trPr>
        <w:tc>
          <w:tcPr>
            <w:tcW w:w="1134" w:type="dxa"/>
            <w:vMerge w:val="restart"/>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预算规模及资金用途</w:t>
            </w: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预算数</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8.00</w:t>
            </w:r>
          </w:p>
        </w:tc>
        <w:tc>
          <w:tcPr>
            <w:tcW w:w="1587"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其中：财政资金</w:t>
            </w:r>
          </w:p>
        </w:tc>
        <w:tc>
          <w:tcPr>
            <w:tcW w:w="1304"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8.00</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其他资金</w:t>
            </w:r>
          </w:p>
        </w:tc>
        <w:tc>
          <w:tcPr>
            <w:tcW w:w="1701" w:type="dxa"/>
            <w:shd w:val="clear" w:color="auto" w:fill="auto"/>
            <w:vAlign w:val="center"/>
          </w:tcPr>
          <w:p w:rsidR="00B06E87" w:rsidRPr="00CB4488" w:rsidRDefault="00B06E87">
            <w:pPr>
              <w:spacing w:line="300" w:lineRule="exact"/>
              <w:jc w:val="center"/>
              <w:rPr>
                <w:rFonts w:ascii="微软雅黑" w:eastAsia="微软雅黑" w:hAnsi="微软雅黑"/>
                <w:sz w:val="24"/>
                <w:szCs w:val="24"/>
              </w:rPr>
            </w:pPr>
          </w:p>
        </w:tc>
      </w:tr>
      <w:tr w:rsidR="00B06E87" w:rsidRPr="00CB4488">
        <w:trPr>
          <w:trHeight w:val="369"/>
          <w:jc w:val="center"/>
        </w:trPr>
        <w:tc>
          <w:tcPr>
            <w:tcW w:w="1134" w:type="dxa"/>
            <w:vMerge/>
            <w:shd w:val="clear" w:color="auto" w:fill="auto"/>
            <w:vAlign w:val="center"/>
          </w:tcPr>
          <w:p w:rsidR="00B06E87" w:rsidRPr="00CB4488" w:rsidRDefault="00B06E87">
            <w:pPr>
              <w:spacing w:line="300" w:lineRule="exact"/>
              <w:jc w:val="center"/>
              <w:outlineLvl w:val="1"/>
              <w:rPr>
                <w:rFonts w:ascii="微软雅黑" w:eastAsia="微软雅黑" w:hAnsi="微软雅黑"/>
                <w:sz w:val="24"/>
                <w:szCs w:val="24"/>
              </w:rPr>
            </w:pPr>
          </w:p>
        </w:tc>
        <w:tc>
          <w:tcPr>
            <w:tcW w:w="8278" w:type="dxa"/>
            <w:gridSpan w:val="6"/>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强化办案保障，维护谈话室办案设备正常运行</w:t>
            </w:r>
          </w:p>
        </w:tc>
      </w:tr>
      <w:tr w:rsidR="00B06E87" w:rsidRPr="00CB4488">
        <w:trPr>
          <w:trHeight w:val="369"/>
          <w:jc w:val="center"/>
        </w:trPr>
        <w:tc>
          <w:tcPr>
            <w:tcW w:w="1134" w:type="dxa"/>
            <w:vMerge w:val="restart"/>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资金支出计划（</w:t>
            </w:r>
            <w:r w:rsidRPr="00CB4488">
              <w:rPr>
                <w:rFonts w:ascii="微软雅黑" w:eastAsia="微软雅黑" w:hAnsi="微软雅黑"/>
                <w:b/>
                <w:sz w:val="24"/>
                <w:szCs w:val="24"/>
              </w:rPr>
              <w:t>%</w:t>
            </w:r>
            <w:r w:rsidRPr="00CB4488">
              <w:rPr>
                <w:rFonts w:ascii="微软雅黑" w:eastAsia="微软雅黑" w:hAnsi="微软雅黑" w:hint="eastAsia"/>
                <w:b/>
                <w:sz w:val="24"/>
                <w:szCs w:val="24"/>
              </w:rPr>
              <w:t>）</w:t>
            </w:r>
          </w:p>
        </w:tc>
        <w:tc>
          <w:tcPr>
            <w:tcW w:w="2410" w:type="dxa"/>
            <w:gridSpan w:val="2"/>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b/>
                <w:sz w:val="24"/>
                <w:szCs w:val="24"/>
              </w:rPr>
              <w:t>3</w:t>
            </w:r>
            <w:r w:rsidRPr="00CB4488">
              <w:rPr>
                <w:rFonts w:ascii="微软雅黑" w:eastAsia="微软雅黑" w:hAnsi="微软雅黑" w:hint="eastAsia"/>
                <w:b/>
                <w:sz w:val="24"/>
                <w:szCs w:val="24"/>
              </w:rPr>
              <w:t>月底</w:t>
            </w:r>
          </w:p>
        </w:tc>
        <w:tc>
          <w:tcPr>
            <w:tcW w:w="1587"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b/>
                <w:sz w:val="24"/>
                <w:szCs w:val="24"/>
              </w:rPr>
              <w:t>6</w:t>
            </w:r>
            <w:r w:rsidRPr="00CB4488">
              <w:rPr>
                <w:rFonts w:ascii="微软雅黑" w:eastAsia="微软雅黑" w:hAnsi="微软雅黑" w:hint="eastAsia"/>
                <w:b/>
                <w:sz w:val="24"/>
                <w:szCs w:val="24"/>
              </w:rPr>
              <w:t>月底</w:t>
            </w:r>
          </w:p>
        </w:tc>
        <w:tc>
          <w:tcPr>
            <w:tcW w:w="1304"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b/>
                <w:sz w:val="24"/>
                <w:szCs w:val="24"/>
              </w:rPr>
              <w:t>10</w:t>
            </w:r>
            <w:r w:rsidRPr="00CB4488">
              <w:rPr>
                <w:rFonts w:ascii="微软雅黑" w:eastAsia="微软雅黑" w:hAnsi="微软雅黑" w:hint="eastAsia"/>
                <w:b/>
                <w:sz w:val="24"/>
                <w:szCs w:val="24"/>
              </w:rPr>
              <w:t>月底</w:t>
            </w:r>
          </w:p>
        </w:tc>
        <w:tc>
          <w:tcPr>
            <w:tcW w:w="2977" w:type="dxa"/>
            <w:gridSpan w:val="2"/>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b/>
                <w:sz w:val="24"/>
                <w:szCs w:val="24"/>
              </w:rPr>
              <w:t>12</w:t>
            </w:r>
            <w:r w:rsidRPr="00CB4488">
              <w:rPr>
                <w:rFonts w:ascii="微软雅黑" w:eastAsia="微软雅黑" w:hAnsi="微软雅黑" w:hint="eastAsia"/>
                <w:b/>
                <w:sz w:val="24"/>
                <w:szCs w:val="24"/>
              </w:rPr>
              <w:t>月底</w:t>
            </w:r>
          </w:p>
        </w:tc>
      </w:tr>
      <w:tr w:rsidR="00B06E87" w:rsidRPr="00CB4488">
        <w:trPr>
          <w:trHeight w:val="369"/>
          <w:jc w:val="center"/>
        </w:trPr>
        <w:tc>
          <w:tcPr>
            <w:tcW w:w="1134" w:type="dxa"/>
            <w:vMerge/>
            <w:tcBorders>
              <w:bottom w:val="single" w:sz="6" w:space="0" w:color="000000"/>
            </w:tcBorders>
            <w:shd w:val="clear" w:color="auto" w:fill="auto"/>
            <w:vAlign w:val="center"/>
          </w:tcPr>
          <w:p w:rsidR="00B06E87" w:rsidRPr="00CB4488" w:rsidRDefault="00B06E87">
            <w:pPr>
              <w:spacing w:line="300" w:lineRule="exact"/>
              <w:jc w:val="center"/>
              <w:outlineLvl w:val="1"/>
              <w:rPr>
                <w:rFonts w:ascii="微软雅黑" w:eastAsia="微软雅黑" w:hAnsi="微软雅黑"/>
                <w:sz w:val="24"/>
                <w:szCs w:val="24"/>
              </w:rPr>
            </w:pPr>
          </w:p>
        </w:tc>
        <w:tc>
          <w:tcPr>
            <w:tcW w:w="2410" w:type="dxa"/>
            <w:gridSpan w:val="2"/>
            <w:tcBorders>
              <w:bottom w:val="single" w:sz="6" w:space="0" w:color="000000"/>
            </w:tcBorders>
            <w:shd w:val="clear" w:color="auto" w:fill="auto"/>
            <w:vAlign w:val="center"/>
          </w:tcPr>
          <w:p w:rsidR="00B06E87" w:rsidRPr="00CB4488" w:rsidRDefault="00B06E87">
            <w:pPr>
              <w:spacing w:line="300" w:lineRule="exact"/>
              <w:jc w:val="center"/>
              <w:rPr>
                <w:rFonts w:ascii="微软雅黑" w:eastAsia="微软雅黑" w:hAnsi="微软雅黑"/>
                <w:sz w:val="24"/>
                <w:szCs w:val="24"/>
              </w:rPr>
            </w:pPr>
          </w:p>
        </w:tc>
        <w:tc>
          <w:tcPr>
            <w:tcW w:w="1587" w:type="dxa"/>
            <w:tcBorders>
              <w:bottom w:val="single" w:sz="6" w:space="0" w:color="000000"/>
            </w:tcBorders>
            <w:shd w:val="clear" w:color="auto" w:fill="auto"/>
            <w:vAlign w:val="center"/>
          </w:tcPr>
          <w:p w:rsidR="00B06E87" w:rsidRPr="00CB4488" w:rsidRDefault="00B06E87">
            <w:pPr>
              <w:spacing w:line="300" w:lineRule="exact"/>
              <w:jc w:val="center"/>
              <w:rPr>
                <w:rFonts w:ascii="微软雅黑" w:eastAsia="微软雅黑" w:hAnsi="微软雅黑"/>
                <w:sz w:val="24"/>
                <w:szCs w:val="24"/>
              </w:rPr>
            </w:pPr>
          </w:p>
        </w:tc>
        <w:tc>
          <w:tcPr>
            <w:tcW w:w="1304" w:type="dxa"/>
            <w:tcBorders>
              <w:bottom w:val="single" w:sz="6" w:space="0" w:color="000000"/>
            </w:tcBorders>
            <w:shd w:val="clear" w:color="auto" w:fill="auto"/>
            <w:vAlign w:val="center"/>
          </w:tcPr>
          <w:p w:rsidR="00B06E87" w:rsidRPr="00CB4488" w:rsidRDefault="00B06E87">
            <w:pPr>
              <w:spacing w:line="300" w:lineRule="exact"/>
              <w:jc w:val="center"/>
              <w:rPr>
                <w:rFonts w:ascii="微软雅黑" w:eastAsia="微软雅黑" w:hAnsi="微软雅黑"/>
                <w:sz w:val="24"/>
                <w:szCs w:val="24"/>
              </w:rPr>
            </w:pPr>
          </w:p>
        </w:tc>
        <w:tc>
          <w:tcPr>
            <w:tcW w:w="2977" w:type="dxa"/>
            <w:gridSpan w:val="2"/>
            <w:tcBorders>
              <w:bottom w:val="single" w:sz="6" w:space="0" w:color="000000"/>
            </w:tcBorders>
            <w:shd w:val="clear" w:color="auto" w:fill="auto"/>
            <w:vAlign w:val="center"/>
          </w:tcPr>
          <w:p w:rsidR="00B06E87" w:rsidRPr="00CB4488" w:rsidRDefault="00B06E87">
            <w:pPr>
              <w:spacing w:line="300" w:lineRule="exact"/>
              <w:jc w:val="center"/>
              <w:rPr>
                <w:rFonts w:ascii="微软雅黑" w:eastAsia="微软雅黑" w:hAnsi="微软雅黑"/>
                <w:sz w:val="24"/>
                <w:szCs w:val="24"/>
              </w:rPr>
            </w:pPr>
          </w:p>
        </w:tc>
      </w:tr>
      <w:tr w:rsidR="00B06E87" w:rsidRPr="00CB4488">
        <w:trPr>
          <w:trHeight w:val="369"/>
          <w:jc w:val="center"/>
        </w:trPr>
        <w:tc>
          <w:tcPr>
            <w:tcW w:w="1134" w:type="dxa"/>
            <w:tcBorders>
              <w:bottom w:val="nil"/>
            </w:tcBorders>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绩效目标</w:t>
            </w:r>
          </w:p>
        </w:tc>
        <w:tc>
          <w:tcPr>
            <w:tcW w:w="8278" w:type="dxa"/>
            <w:gridSpan w:val="6"/>
            <w:tcBorders>
              <w:bottom w:val="nil"/>
            </w:tcBorders>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1</w:t>
            </w:r>
            <w:r w:rsidRPr="00CB4488">
              <w:rPr>
                <w:rFonts w:ascii="微软雅黑" w:eastAsia="微软雅黑" w:hAnsi="微软雅黑" w:hint="eastAsia"/>
                <w:sz w:val="24"/>
                <w:szCs w:val="24"/>
              </w:rPr>
              <w:t>、申请谈话室运行维护费</w:t>
            </w:r>
            <w:r w:rsidRPr="00CB4488">
              <w:rPr>
                <w:rFonts w:ascii="微软雅黑" w:eastAsia="微软雅黑" w:hAnsi="微软雅黑"/>
                <w:sz w:val="24"/>
                <w:szCs w:val="24"/>
              </w:rPr>
              <w:t>10</w:t>
            </w:r>
            <w:r w:rsidRPr="00CB4488">
              <w:rPr>
                <w:rFonts w:ascii="微软雅黑" w:eastAsia="微软雅黑" w:hAnsi="微软雅黑" w:hint="eastAsia"/>
                <w:sz w:val="24"/>
                <w:szCs w:val="24"/>
              </w:rPr>
              <w:t>万元，用于谈话室电脑、监控及其它硬件设备的维修维护费用</w:t>
            </w:r>
          </w:p>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2</w:t>
            </w:r>
            <w:r w:rsidRPr="00CB4488">
              <w:rPr>
                <w:rFonts w:ascii="微软雅黑" w:eastAsia="微软雅黑" w:hAnsi="微软雅黑" w:hint="eastAsia"/>
                <w:sz w:val="24"/>
                <w:szCs w:val="24"/>
              </w:rPr>
              <w:t>、保证谈话室正常运行，保证谈话室监控等设备及其它硬件设备的维修维护等</w:t>
            </w:r>
          </w:p>
        </w:tc>
      </w:tr>
    </w:tbl>
    <w:p w:rsidR="00B06E87" w:rsidRPr="00CB4488" w:rsidRDefault="00B06E87" w:rsidP="00CB4488">
      <w:pPr>
        <w:spacing w:line="14" w:lineRule="exact"/>
        <w:ind w:firstLineChars="200" w:firstLine="480"/>
        <w:jc w:val="center"/>
        <w:rPr>
          <w:rFonts w:ascii="微软雅黑" w:eastAsia="微软雅黑" w:hAnsi="微软雅黑"/>
          <w:sz w:val="24"/>
          <w:szCs w:val="24"/>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B06E87" w:rsidRPr="00CB4488">
        <w:trPr>
          <w:cantSplit/>
          <w:trHeight w:val="397"/>
          <w:tblHeader/>
          <w:jc w:val="center"/>
        </w:trPr>
        <w:tc>
          <w:tcPr>
            <w:tcW w:w="1134"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一级指标</w:t>
            </w: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二级指标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三级指标</w:t>
            </w:r>
          </w:p>
        </w:tc>
        <w:tc>
          <w:tcPr>
            <w:tcW w:w="2891"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绩效指标描述</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指标值</w:t>
            </w:r>
          </w:p>
        </w:tc>
        <w:tc>
          <w:tcPr>
            <w:tcW w:w="1701" w:type="dxa"/>
            <w:shd w:val="clear" w:color="auto" w:fill="auto"/>
            <w:vAlign w:val="center"/>
          </w:tcPr>
          <w:p w:rsidR="00B06E87" w:rsidRPr="00CB4488" w:rsidRDefault="00420A45">
            <w:pPr>
              <w:spacing w:line="300" w:lineRule="exact"/>
              <w:jc w:val="center"/>
              <w:rPr>
                <w:rFonts w:ascii="微软雅黑" w:eastAsia="微软雅黑" w:hAnsi="微软雅黑"/>
                <w:b/>
                <w:sz w:val="24"/>
                <w:szCs w:val="24"/>
              </w:rPr>
            </w:pPr>
            <w:r w:rsidRPr="00CB4488">
              <w:rPr>
                <w:rFonts w:ascii="微软雅黑" w:eastAsia="微软雅黑" w:hAnsi="微软雅黑" w:hint="eastAsia"/>
                <w:b/>
                <w:sz w:val="24"/>
                <w:szCs w:val="24"/>
              </w:rPr>
              <w:t>指标值确定依据</w:t>
            </w:r>
          </w:p>
        </w:tc>
      </w:tr>
      <w:tr w:rsidR="00B06E87" w:rsidRPr="00CB4488">
        <w:trPr>
          <w:cantSplit/>
          <w:trHeight w:val="369"/>
          <w:jc w:val="center"/>
        </w:trPr>
        <w:tc>
          <w:tcPr>
            <w:tcW w:w="1134" w:type="dxa"/>
            <w:vMerge w:val="restart"/>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产出指标</w:t>
            </w: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质量指标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资金使用率（</w:t>
            </w:r>
            <w:r w:rsidRPr="00CB4488">
              <w:rPr>
                <w:rFonts w:ascii="微软雅黑" w:eastAsia="微软雅黑" w:hAnsi="微软雅黑"/>
                <w:sz w:val="24"/>
                <w:szCs w:val="24"/>
              </w:rPr>
              <w:t>%</w:t>
            </w:r>
            <w:r w:rsidRPr="00CB4488">
              <w:rPr>
                <w:rFonts w:ascii="微软雅黑" w:eastAsia="微软雅黑" w:hAnsi="微软雅黑" w:hint="eastAsia"/>
                <w:sz w:val="24"/>
                <w:szCs w:val="24"/>
              </w:rPr>
              <w:t>）</w:t>
            </w:r>
          </w:p>
        </w:tc>
        <w:tc>
          <w:tcPr>
            <w:tcW w:w="289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资金使用金额占预算金额的比例</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w:t>
            </w:r>
            <w:r w:rsidRPr="00CB4488">
              <w:rPr>
                <w:rFonts w:ascii="微软雅黑" w:eastAsia="微软雅黑" w:hAnsi="微软雅黑"/>
                <w:sz w:val="24"/>
                <w:szCs w:val="24"/>
              </w:rPr>
              <w:t>90%</w:t>
            </w:r>
          </w:p>
        </w:tc>
        <w:tc>
          <w:tcPr>
            <w:tcW w:w="170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2019</w:t>
            </w:r>
            <w:r w:rsidRPr="00CB4488">
              <w:rPr>
                <w:rFonts w:ascii="微软雅黑" w:eastAsia="微软雅黑" w:hAnsi="微软雅黑" w:hint="eastAsia"/>
                <w:sz w:val="24"/>
                <w:szCs w:val="24"/>
              </w:rPr>
              <w:t>年数据标准</w:t>
            </w:r>
          </w:p>
        </w:tc>
      </w:tr>
      <w:tr w:rsidR="00B06E87" w:rsidRPr="00CB4488">
        <w:trPr>
          <w:cantSplit/>
          <w:trHeight w:val="369"/>
          <w:jc w:val="center"/>
        </w:trPr>
        <w:tc>
          <w:tcPr>
            <w:tcW w:w="1134" w:type="dxa"/>
            <w:vMerge/>
            <w:shd w:val="clear" w:color="auto" w:fill="auto"/>
            <w:vAlign w:val="center"/>
          </w:tcPr>
          <w:p w:rsidR="00B06E87" w:rsidRPr="00CB4488" w:rsidRDefault="00B06E87">
            <w:pPr>
              <w:spacing w:line="300" w:lineRule="exact"/>
              <w:jc w:val="center"/>
              <w:rPr>
                <w:rFonts w:ascii="微软雅黑" w:eastAsia="微软雅黑" w:hAnsi="微软雅黑"/>
                <w:sz w:val="24"/>
                <w:szCs w:val="24"/>
              </w:rPr>
            </w:pP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质量指标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预算资金执行率（</w:t>
            </w:r>
            <w:r w:rsidRPr="00CB4488">
              <w:rPr>
                <w:rFonts w:ascii="微软雅黑" w:eastAsia="微软雅黑" w:hAnsi="微软雅黑"/>
                <w:sz w:val="24"/>
                <w:szCs w:val="24"/>
              </w:rPr>
              <w:t>%</w:t>
            </w:r>
            <w:r w:rsidRPr="00CB4488">
              <w:rPr>
                <w:rFonts w:ascii="微软雅黑" w:eastAsia="微软雅黑" w:hAnsi="微软雅黑" w:hint="eastAsia"/>
                <w:sz w:val="24"/>
                <w:szCs w:val="24"/>
              </w:rPr>
              <w:t>）</w:t>
            </w:r>
          </w:p>
        </w:tc>
        <w:tc>
          <w:tcPr>
            <w:tcW w:w="289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预算资金执行情况</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w:t>
            </w:r>
            <w:r w:rsidRPr="00CB4488">
              <w:rPr>
                <w:rFonts w:ascii="微软雅黑" w:eastAsia="微软雅黑" w:hAnsi="微软雅黑"/>
                <w:sz w:val="24"/>
                <w:szCs w:val="24"/>
              </w:rPr>
              <w:t>100%</w:t>
            </w:r>
          </w:p>
        </w:tc>
        <w:tc>
          <w:tcPr>
            <w:tcW w:w="170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2019</w:t>
            </w:r>
            <w:r w:rsidRPr="00CB4488">
              <w:rPr>
                <w:rFonts w:ascii="微软雅黑" w:eastAsia="微软雅黑" w:hAnsi="微软雅黑" w:hint="eastAsia"/>
                <w:sz w:val="24"/>
                <w:szCs w:val="24"/>
              </w:rPr>
              <w:t>年数据标准</w:t>
            </w:r>
          </w:p>
        </w:tc>
      </w:tr>
      <w:tr w:rsidR="00B06E87" w:rsidRPr="00CB4488">
        <w:trPr>
          <w:cantSplit/>
          <w:trHeight w:val="369"/>
          <w:jc w:val="center"/>
        </w:trPr>
        <w:tc>
          <w:tcPr>
            <w:tcW w:w="1134" w:type="dxa"/>
            <w:vMerge w:val="restart"/>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效果指标</w:t>
            </w: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社会效益指标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办案工作保障完成率（</w:t>
            </w:r>
            <w:r w:rsidRPr="00CB4488">
              <w:rPr>
                <w:rFonts w:ascii="微软雅黑" w:eastAsia="微软雅黑" w:hAnsi="微软雅黑"/>
                <w:sz w:val="24"/>
                <w:szCs w:val="24"/>
              </w:rPr>
              <w:t>%</w:t>
            </w:r>
            <w:r w:rsidRPr="00CB4488">
              <w:rPr>
                <w:rFonts w:ascii="微软雅黑" w:eastAsia="微软雅黑" w:hAnsi="微软雅黑" w:hint="eastAsia"/>
                <w:sz w:val="24"/>
                <w:szCs w:val="24"/>
              </w:rPr>
              <w:t>）</w:t>
            </w:r>
          </w:p>
        </w:tc>
        <w:tc>
          <w:tcPr>
            <w:tcW w:w="289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对办案工作保障工作完成情况占工作任务的比例</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w:t>
            </w:r>
            <w:r w:rsidRPr="00CB4488">
              <w:rPr>
                <w:rFonts w:ascii="微软雅黑" w:eastAsia="微软雅黑" w:hAnsi="微软雅黑"/>
                <w:sz w:val="24"/>
                <w:szCs w:val="24"/>
              </w:rPr>
              <w:t>80%</w:t>
            </w:r>
          </w:p>
        </w:tc>
        <w:tc>
          <w:tcPr>
            <w:tcW w:w="170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2019</w:t>
            </w:r>
            <w:r w:rsidRPr="00CB4488">
              <w:rPr>
                <w:rFonts w:ascii="微软雅黑" w:eastAsia="微软雅黑" w:hAnsi="微软雅黑" w:hint="eastAsia"/>
                <w:sz w:val="24"/>
                <w:szCs w:val="24"/>
              </w:rPr>
              <w:t>年数据标准</w:t>
            </w:r>
          </w:p>
        </w:tc>
      </w:tr>
      <w:tr w:rsidR="00B06E87" w:rsidRPr="00CB4488">
        <w:trPr>
          <w:cantSplit/>
          <w:trHeight w:val="369"/>
          <w:jc w:val="center"/>
        </w:trPr>
        <w:tc>
          <w:tcPr>
            <w:tcW w:w="1134" w:type="dxa"/>
            <w:vMerge/>
            <w:shd w:val="clear" w:color="auto" w:fill="auto"/>
            <w:vAlign w:val="center"/>
          </w:tcPr>
          <w:p w:rsidR="00B06E87" w:rsidRPr="00CB4488" w:rsidRDefault="00B06E87">
            <w:pPr>
              <w:spacing w:line="300" w:lineRule="exact"/>
              <w:jc w:val="center"/>
              <w:rPr>
                <w:rFonts w:ascii="微软雅黑" w:eastAsia="微软雅黑" w:hAnsi="微软雅黑"/>
                <w:sz w:val="24"/>
                <w:szCs w:val="24"/>
              </w:rPr>
            </w:pPr>
          </w:p>
        </w:tc>
        <w:tc>
          <w:tcPr>
            <w:tcW w:w="1134"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社会效益指标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工作任务完成率（</w:t>
            </w:r>
            <w:r w:rsidRPr="00CB4488">
              <w:rPr>
                <w:rFonts w:ascii="微软雅黑" w:eastAsia="微软雅黑" w:hAnsi="微软雅黑"/>
                <w:sz w:val="24"/>
                <w:szCs w:val="24"/>
              </w:rPr>
              <w:t>%</w:t>
            </w:r>
            <w:r w:rsidRPr="00CB4488">
              <w:rPr>
                <w:rFonts w:ascii="微软雅黑" w:eastAsia="微软雅黑" w:hAnsi="微软雅黑" w:hint="eastAsia"/>
                <w:sz w:val="24"/>
                <w:szCs w:val="24"/>
              </w:rPr>
              <w:t>）</w:t>
            </w:r>
          </w:p>
        </w:tc>
        <w:tc>
          <w:tcPr>
            <w:tcW w:w="289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完成的工作任务占工作总量的比率</w:t>
            </w:r>
          </w:p>
        </w:tc>
        <w:tc>
          <w:tcPr>
            <w:tcW w:w="1276"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hint="eastAsia"/>
                <w:sz w:val="24"/>
                <w:szCs w:val="24"/>
              </w:rPr>
              <w:t>≥</w:t>
            </w:r>
            <w:r w:rsidRPr="00CB4488">
              <w:rPr>
                <w:rFonts w:ascii="微软雅黑" w:eastAsia="微软雅黑" w:hAnsi="微软雅黑"/>
                <w:sz w:val="24"/>
                <w:szCs w:val="24"/>
              </w:rPr>
              <w:t>100%</w:t>
            </w:r>
          </w:p>
        </w:tc>
        <w:tc>
          <w:tcPr>
            <w:tcW w:w="1701" w:type="dxa"/>
            <w:shd w:val="clear" w:color="auto" w:fill="auto"/>
            <w:vAlign w:val="center"/>
          </w:tcPr>
          <w:p w:rsidR="00B06E87" w:rsidRPr="00CB4488" w:rsidRDefault="00420A45">
            <w:pPr>
              <w:spacing w:line="300" w:lineRule="exact"/>
              <w:jc w:val="center"/>
              <w:rPr>
                <w:rFonts w:ascii="微软雅黑" w:eastAsia="微软雅黑" w:hAnsi="微软雅黑"/>
                <w:sz w:val="24"/>
                <w:szCs w:val="24"/>
              </w:rPr>
            </w:pPr>
            <w:r w:rsidRPr="00CB4488">
              <w:rPr>
                <w:rFonts w:ascii="微软雅黑" w:eastAsia="微软雅黑" w:hAnsi="微软雅黑"/>
                <w:sz w:val="24"/>
                <w:szCs w:val="24"/>
              </w:rPr>
              <w:t>2019</w:t>
            </w:r>
            <w:r w:rsidRPr="00CB4488">
              <w:rPr>
                <w:rFonts w:ascii="微软雅黑" w:eastAsia="微软雅黑" w:hAnsi="微软雅黑" w:hint="eastAsia"/>
                <w:sz w:val="24"/>
                <w:szCs w:val="24"/>
              </w:rPr>
              <w:t>年数据标准</w:t>
            </w:r>
          </w:p>
        </w:tc>
      </w:tr>
    </w:tbl>
    <w:p w:rsidR="00B06E87" w:rsidRPr="00CB4488" w:rsidRDefault="00420A45">
      <w:pPr>
        <w:numPr>
          <w:ilvl w:val="0"/>
          <w:numId w:val="4"/>
        </w:numPr>
        <w:tabs>
          <w:tab w:val="left" w:pos="11490"/>
        </w:tabs>
        <w:ind w:left="640"/>
        <w:rPr>
          <w:rFonts w:ascii="微软雅黑" w:eastAsia="微软雅黑" w:hAnsi="微软雅黑" w:cs="黑体"/>
          <w:b/>
          <w:bCs/>
          <w:sz w:val="24"/>
          <w:szCs w:val="24"/>
        </w:rPr>
      </w:pPr>
      <w:r w:rsidRPr="00CB4488">
        <w:rPr>
          <w:rFonts w:ascii="微软雅黑" w:eastAsia="微软雅黑" w:hAnsi="微软雅黑" w:cs="黑体" w:hint="eastAsia"/>
          <w:b/>
          <w:bCs/>
          <w:sz w:val="24"/>
          <w:szCs w:val="24"/>
        </w:rPr>
        <w:t>政府采购预算情况</w:t>
      </w:r>
      <w:bookmarkStart w:id="12" w:name="_Toc471398468"/>
    </w:p>
    <w:p w:rsidR="00B06E87" w:rsidRPr="00CB4488" w:rsidRDefault="00420A45" w:rsidP="00CB4488">
      <w:pPr>
        <w:tabs>
          <w:tab w:val="left" w:pos="11490"/>
        </w:tabs>
        <w:ind w:firstLineChars="200" w:firstLine="480"/>
        <w:rPr>
          <w:rFonts w:ascii="微软雅黑" w:eastAsia="微软雅黑" w:hAnsi="微软雅黑" w:cs="仿宋"/>
          <w:b/>
          <w:sz w:val="24"/>
          <w:szCs w:val="24"/>
        </w:rPr>
      </w:pPr>
      <w:r w:rsidRPr="00CB4488">
        <w:rPr>
          <w:rFonts w:ascii="微软雅黑" w:eastAsia="微软雅黑" w:hAnsi="微软雅黑" w:cs="仿宋" w:hint="eastAsia"/>
          <w:sz w:val="24"/>
          <w:szCs w:val="24"/>
        </w:rPr>
        <w:t>2019年，中共丰宁满族自治县纪委安排政府采购预算0.00万元。</w:t>
      </w:r>
      <w:bookmarkEnd w:id="12"/>
    </w:p>
    <w:p w:rsidR="00B06E87" w:rsidRPr="00CB4488" w:rsidRDefault="00420A45" w:rsidP="00CB4488">
      <w:pPr>
        <w:autoSpaceDE w:val="0"/>
        <w:autoSpaceDN w:val="0"/>
        <w:adjustRightInd w:val="0"/>
        <w:ind w:firstLineChars="200" w:firstLine="480"/>
        <w:jc w:val="left"/>
        <w:rPr>
          <w:rFonts w:ascii="微软雅黑" w:eastAsia="微软雅黑" w:hAnsi="微软雅黑"/>
          <w:sz w:val="24"/>
          <w:szCs w:val="24"/>
        </w:rPr>
      </w:pPr>
      <w:r w:rsidRPr="00CB4488">
        <w:rPr>
          <w:rFonts w:ascii="微软雅黑" w:eastAsia="微软雅黑" w:hAnsi="微软雅黑" w:cs="黑体" w:hint="eastAsia"/>
          <w:b/>
          <w:bCs/>
          <w:sz w:val="24"/>
          <w:szCs w:val="24"/>
        </w:rPr>
        <w:t>七、国有资产信息</w:t>
      </w:r>
      <w:r w:rsidRPr="00CB4488">
        <w:rPr>
          <w:rFonts w:ascii="微软雅黑" w:eastAsia="微软雅黑" w:hAnsi="微软雅黑" w:cs="仿宋" w:hint="eastAsia"/>
          <w:b/>
          <w:bCs/>
          <w:color w:val="00B050"/>
          <w:sz w:val="24"/>
          <w:szCs w:val="24"/>
        </w:rPr>
        <w:t>（要有本年度采购计划）</w:t>
      </w:r>
      <w:r w:rsidRPr="00CB4488">
        <w:rPr>
          <w:rFonts w:ascii="微软雅黑" w:eastAsia="微软雅黑" w:hAnsi="微软雅黑" w:cs="仿宋" w:hint="eastAsia"/>
          <w:sz w:val="24"/>
          <w:szCs w:val="24"/>
        </w:rPr>
        <w:t>中共丰宁满族自治县纪委上年末固定资产金额为258.5892万元（详见下表），本年度单位拟购置固定资产总额为0.00万元。</w:t>
      </w:r>
    </w:p>
    <w:tbl>
      <w:tblPr>
        <w:tblW w:w="13482" w:type="dxa"/>
        <w:jc w:val="center"/>
        <w:tblLayout w:type="fixed"/>
        <w:tblLook w:val="04A0"/>
      </w:tblPr>
      <w:tblGrid>
        <w:gridCol w:w="5224"/>
        <w:gridCol w:w="3155"/>
        <w:gridCol w:w="5103"/>
      </w:tblGrid>
      <w:tr w:rsidR="00B06E87" w:rsidRPr="00CB4488">
        <w:trPr>
          <w:trHeight w:val="705"/>
          <w:jc w:val="center"/>
        </w:trPr>
        <w:tc>
          <w:tcPr>
            <w:tcW w:w="13482" w:type="dxa"/>
            <w:gridSpan w:val="3"/>
            <w:tcBorders>
              <w:top w:val="nil"/>
              <w:left w:val="nil"/>
              <w:bottom w:val="nil"/>
              <w:right w:val="nil"/>
            </w:tcBorders>
            <w:shd w:val="clear" w:color="auto" w:fill="auto"/>
            <w:noWrap/>
            <w:vAlign w:val="center"/>
          </w:tcPr>
          <w:p w:rsidR="00B06E87" w:rsidRPr="00CB4488" w:rsidRDefault="00420A45">
            <w:pPr>
              <w:autoSpaceDE w:val="0"/>
              <w:autoSpaceDN w:val="0"/>
              <w:adjustRightInd w:val="0"/>
              <w:jc w:val="center"/>
              <w:rPr>
                <w:rFonts w:ascii="微软雅黑" w:eastAsia="微软雅黑" w:hAnsi="微软雅黑" w:cs="仿宋"/>
                <w:b/>
                <w:bCs/>
                <w:kern w:val="0"/>
                <w:sz w:val="24"/>
                <w:szCs w:val="24"/>
              </w:rPr>
            </w:pPr>
            <w:r w:rsidRPr="00CB4488">
              <w:rPr>
                <w:rFonts w:ascii="微软雅黑" w:eastAsia="微软雅黑" w:hAnsi="微软雅黑" w:cs="仿宋" w:hint="eastAsia"/>
                <w:b/>
                <w:bCs/>
                <w:kern w:val="0"/>
                <w:sz w:val="24"/>
                <w:szCs w:val="24"/>
              </w:rPr>
              <w:t>丰宁满族自治县纪委固定资产占用情况表</w:t>
            </w:r>
          </w:p>
        </w:tc>
      </w:tr>
      <w:tr w:rsidR="00B06E87" w:rsidRPr="00CB4488">
        <w:trPr>
          <w:trHeight w:val="510"/>
          <w:jc w:val="center"/>
        </w:trPr>
        <w:tc>
          <w:tcPr>
            <w:tcW w:w="8379" w:type="dxa"/>
            <w:gridSpan w:val="2"/>
            <w:tcBorders>
              <w:top w:val="nil"/>
              <w:left w:val="nil"/>
              <w:bottom w:val="nil"/>
              <w:right w:val="nil"/>
            </w:tcBorders>
            <w:shd w:val="clear" w:color="auto" w:fill="auto"/>
            <w:noWrap/>
            <w:vAlign w:val="center"/>
          </w:tcPr>
          <w:p w:rsidR="00B06E87" w:rsidRPr="00CB4488" w:rsidRDefault="00420A45">
            <w:pPr>
              <w:widowControl/>
              <w:jc w:val="left"/>
              <w:rPr>
                <w:rFonts w:ascii="微软雅黑" w:eastAsia="微软雅黑" w:hAnsi="微软雅黑" w:cs="仿宋"/>
                <w:kern w:val="0"/>
                <w:sz w:val="24"/>
                <w:szCs w:val="24"/>
              </w:rPr>
            </w:pPr>
            <w:r w:rsidRPr="00CB4488">
              <w:rPr>
                <w:rFonts w:ascii="微软雅黑" w:eastAsia="微软雅黑" w:hAnsi="微软雅黑" w:cs="仿宋" w:hint="eastAsia"/>
                <w:kern w:val="0"/>
                <w:sz w:val="24"/>
                <w:szCs w:val="24"/>
              </w:rPr>
              <w:t>编制部门：</w:t>
            </w:r>
            <w:r w:rsidR="00D03E1E" w:rsidRPr="00D03E1E">
              <w:rPr>
                <w:rFonts w:ascii="微软雅黑" w:eastAsia="微软雅黑" w:hAnsi="微软雅黑" w:cs="仿宋" w:hint="eastAsia"/>
                <w:kern w:val="0"/>
                <w:sz w:val="24"/>
                <w:szCs w:val="24"/>
              </w:rPr>
              <w:t>中共丰宁满族自治县纪委</w:t>
            </w:r>
          </w:p>
        </w:tc>
        <w:tc>
          <w:tcPr>
            <w:tcW w:w="5103" w:type="dxa"/>
            <w:tcBorders>
              <w:top w:val="nil"/>
              <w:left w:val="nil"/>
              <w:bottom w:val="nil"/>
              <w:right w:val="nil"/>
            </w:tcBorders>
            <w:shd w:val="clear" w:color="auto" w:fill="auto"/>
            <w:noWrap/>
            <w:vAlign w:val="center"/>
          </w:tcPr>
          <w:p w:rsidR="00B06E87" w:rsidRPr="00CB4488" w:rsidRDefault="00420A45">
            <w:pPr>
              <w:widowControl/>
              <w:jc w:val="left"/>
              <w:rPr>
                <w:rFonts w:ascii="微软雅黑" w:eastAsia="微软雅黑" w:hAnsi="微软雅黑" w:cs="仿宋"/>
                <w:kern w:val="0"/>
                <w:sz w:val="24"/>
                <w:szCs w:val="24"/>
              </w:rPr>
            </w:pPr>
            <w:r w:rsidRPr="00CB4488">
              <w:rPr>
                <w:rFonts w:ascii="微软雅黑" w:eastAsia="微软雅黑" w:hAnsi="微软雅黑" w:cs="仿宋" w:hint="eastAsia"/>
                <w:kern w:val="0"/>
                <w:sz w:val="24"/>
                <w:szCs w:val="24"/>
              </w:rPr>
              <w:t xml:space="preserve">截止时间：2019年12月31日  </w:t>
            </w:r>
          </w:p>
        </w:tc>
      </w:tr>
      <w:tr w:rsidR="00B06E87" w:rsidRPr="00CB4488">
        <w:trPr>
          <w:trHeight w:val="645"/>
          <w:jc w:val="center"/>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6E87" w:rsidRPr="00CB4488" w:rsidRDefault="00420A45">
            <w:pPr>
              <w:widowControl/>
              <w:jc w:val="center"/>
              <w:rPr>
                <w:rFonts w:ascii="微软雅黑" w:eastAsia="微软雅黑" w:hAnsi="微软雅黑" w:cs="仿宋"/>
                <w:b/>
                <w:bCs/>
                <w:kern w:val="0"/>
                <w:sz w:val="24"/>
                <w:szCs w:val="24"/>
              </w:rPr>
            </w:pPr>
            <w:r w:rsidRPr="00CB4488">
              <w:rPr>
                <w:rFonts w:ascii="微软雅黑" w:eastAsia="微软雅黑" w:hAnsi="微软雅黑" w:cs="仿宋" w:hint="eastAsia"/>
                <w:b/>
                <w:bCs/>
                <w:kern w:val="0"/>
                <w:sz w:val="24"/>
                <w:szCs w:val="24"/>
              </w:rPr>
              <w:t>项   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rsidR="00B06E87" w:rsidRPr="00CB4488" w:rsidRDefault="00420A45">
            <w:pPr>
              <w:widowControl/>
              <w:jc w:val="center"/>
              <w:rPr>
                <w:rFonts w:ascii="微软雅黑" w:eastAsia="微软雅黑" w:hAnsi="微软雅黑" w:cs="仿宋"/>
                <w:b/>
                <w:bCs/>
                <w:kern w:val="0"/>
                <w:sz w:val="24"/>
                <w:szCs w:val="24"/>
              </w:rPr>
            </w:pPr>
            <w:r w:rsidRPr="00CB4488">
              <w:rPr>
                <w:rFonts w:ascii="微软雅黑" w:eastAsia="微软雅黑" w:hAnsi="微软雅黑" w:cs="仿宋" w:hint="eastAsia"/>
                <w:b/>
                <w:bCs/>
                <w:kern w:val="0"/>
                <w:sz w:val="24"/>
                <w:szCs w:val="24"/>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B06E87" w:rsidRPr="00CB4488" w:rsidRDefault="00420A45">
            <w:pPr>
              <w:widowControl/>
              <w:jc w:val="center"/>
              <w:rPr>
                <w:rFonts w:ascii="微软雅黑" w:eastAsia="微软雅黑" w:hAnsi="微软雅黑" w:cs="仿宋"/>
                <w:b/>
                <w:bCs/>
                <w:kern w:val="0"/>
                <w:sz w:val="24"/>
                <w:szCs w:val="24"/>
              </w:rPr>
            </w:pPr>
            <w:r w:rsidRPr="00CB4488">
              <w:rPr>
                <w:rFonts w:ascii="微软雅黑" w:eastAsia="微软雅黑" w:hAnsi="微软雅黑" w:cs="仿宋" w:hint="eastAsia"/>
                <w:b/>
                <w:bCs/>
                <w:kern w:val="0"/>
                <w:sz w:val="24"/>
                <w:szCs w:val="24"/>
              </w:rPr>
              <w:t>价值（金额单位：万元）</w:t>
            </w:r>
          </w:p>
        </w:tc>
      </w:tr>
      <w:tr w:rsidR="00B06E87" w:rsidRPr="00CB4488">
        <w:trPr>
          <w:trHeight w:val="645"/>
          <w:jc w:val="center"/>
        </w:trPr>
        <w:tc>
          <w:tcPr>
            <w:tcW w:w="5224" w:type="dxa"/>
            <w:tcBorders>
              <w:top w:val="nil"/>
              <w:left w:val="single" w:sz="4" w:space="0" w:color="auto"/>
              <w:bottom w:val="single" w:sz="4" w:space="0" w:color="auto"/>
              <w:right w:val="single" w:sz="4" w:space="0" w:color="auto"/>
            </w:tcBorders>
            <w:shd w:val="clear" w:color="auto" w:fill="auto"/>
            <w:noWrap/>
            <w:vAlign w:val="center"/>
          </w:tcPr>
          <w:p w:rsidR="00B06E87" w:rsidRPr="00CB4488" w:rsidRDefault="00420A45">
            <w:pPr>
              <w:widowControl/>
              <w:jc w:val="center"/>
              <w:rPr>
                <w:rFonts w:ascii="微软雅黑" w:eastAsia="微软雅黑" w:hAnsi="微软雅黑" w:cs="仿宋"/>
                <w:kern w:val="0"/>
                <w:sz w:val="24"/>
                <w:szCs w:val="24"/>
              </w:rPr>
            </w:pPr>
            <w:r w:rsidRPr="00CB4488">
              <w:rPr>
                <w:rFonts w:ascii="微软雅黑" w:eastAsia="微软雅黑" w:hAnsi="微软雅黑" w:cs="仿宋" w:hint="eastAsia"/>
                <w:kern w:val="0"/>
                <w:sz w:val="24"/>
                <w:szCs w:val="24"/>
              </w:rPr>
              <w:t>资产总额</w:t>
            </w:r>
          </w:p>
        </w:tc>
        <w:tc>
          <w:tcPr>
            <w:tcW w:w="3155" w:type="dxa"/>
            <w:tcBorders>
              <w:top w:val="nil"/>
              <w:left w:val="nil"/>
              <w:bottom w:val="single" w:sz="4" w:space="0" w:color="auto"/>
              <w:right w:val="single" w:sz="4" w:space="0" w:color="auto"/>
            </w:tcBorders>
            <w:shd w:val="clear" w:color="auto" w:fill="auto"/>
            <w:noWrap/>
            <w:vAlign w:val="center"/>
          </w:tcPr>
          <w:p w:rsidR="00B06E87" w:rsidRPr="00CB4488" w:rsidRDefault="00420A45">
            <w:pPr>
              <w:widowControl/>
              <w:jc w:val="center"/>
              <w:rPr>
                <w:rFonts w:ascii="微软雅黑" w:eastAsia="微软雅黑" w:hAnsi="微软雅黑" w:cs="仿宋"/>
                <w:kern w:val="0"/>
                <w:sz w:val="24"/>
                <w:szCs w:val="24"/>
              </w:rPr>
            </w:pPr>
            <w:r w:rsidRPr="00CB4488">
              <w:rPr>
                <w:rFonts w:ascii="微软雅黑" w:eastAsia="微软雅黑" w:hAnsi="微软雅黑" w:cs="仿宋" w:hint="eastAsia"/>
                <w:kern w:val="0"/>
                <w:sz w:val="24"/>
                <w:szCs w:val="24"/>
              </w:rPr>
              <w:t>——</w:t>
            </w:r>
          </w:p>
        </w:tc>
        <w:tc>
          <w:tcPr>
            <w:tcW w:w="5103" w:type="dxa"/>
            <w:tcBorders>
              <w:top w:val="nil"/>
              <w:left w:val="nil"/>
              <w:bottom w:val="single" w:sz="4" w:space="0" w:color="auto"/>
              <w:right w:val="single" w:sz="4" w:space="0" w:color="auto"/>
            </w:tcBorders>
            <w:shd w:val="clear" w:color="auto" w:fill="auto"/>
            <w:noWrap/>
            <w:vAlign w:val="center"/>
          </w:tcPr>
          <w:p w:rsidR="00B06E87" w:rsidRPr="00CB4488" w:rsidRDefault="00420A45">
            <w:pPr>
              <w:widowControl/>
              <w:jc w:val="center"/>
              <w:rPr>
                <w:rFonts w:ascii="微软雅黑" w:eastAsia="微软雅黑" w:hAnsi="微软雅黑" w:cs="仿宋"/>
                <w:kern w:val="0"/>
                <w:sz w:val="24"/>
                <w:szCs w:val="24"/>
              </w:rPr>
            </w:pPr>
            <w:r w:rsidRPr="00CB4488">
              <w:rPr>
                <w:rFonts w:ascii="微软雅黑" w:eastAsia="微软雅黑" w:hAnsi="微软雅黑" w:cs="仿宋" w:hint="eastAsia"/>
                <w:kern w:val="0"/>
                <w:sz w:val="24"/>
                <w:szCs w:val="24"/>
              </w:rPr>
              <w:t>420.3392</w:t>
            </w:r>
          </w:p>
        </w:tc>
      </w:tr>
      <w:tr w:rsidR="00B06E87" w:rsidRPr="00CB4488">
        <w:trPr>
          <w:trHeight w:val="645"/>
          <w:jc w:val="center"/>
        </w:trPr>
        <w:tc>
          <w:tcPr>
            <w:tcW w:w="5224" w:type="dxa"/>
            <w:tcBorders>
              <w:top w:val="nil"/>
              <w:left w:val="single" w:sz="4" w:space="0" w:color="auto"/>
              <w:bottom w:val="single" w:sz="4" w:space="0" w:color="auto"/>
              <w:right w:val="single" w:sz="4" w:space="0" w:color="auto"/>
            </w:tcBorders>
            <w:shd w:val="clear" w:color="auto" w:fill="auto"/>
            <w:noWrap/>
            <w:vAlign w:val="center"/>
          </w:tcPr>
          <w:p w:rsidR="00B06E87" w:rsidRPr="00CB4488" w:rsidRDefault="00420A45">
            <w:pPr>
              <w:widowControl/>
              <w:jc w:val="left"/>
              <w:rPr>
                <w:rFonts w:ascii="微软雅黑" w:eastAsia="微软雅黑" w:hAnsi="微软雅黑" w:cs="仿宋"/>
                <w:kern w:val="0"/>
                <w:sz w:val="24"/>
                <w:szCs w:val="24"/>
              </w:rPr>
            </w:pPr>
            <w:r w:rsidRPr="00CB4488">
              <w:rPr>
                <w:rFonts w:ascii="微软雅黑" w:eastAsia="微软雅黑" w:hAnsi="微软雅黑" w:cs="仿宋" w:hint="eastAsia"/>
                <w:kern w:val="0"/>
                <w:sz w:val="24"/>
                <w:szCs w:val="24"/>
              </w:rPr>
              <w:t>1、房屋（平方米）</w:t>
            </w:r>
          </w:p>
        </w:tc>
        <w:tc>
          <w:tcPr>
            <w:tcW w:w="3155" w:type="dxa"/>
            <w:tcBorders>
              <w:top w:val="nil"/>
              <w:left w:val="nil"/>
              <w:bottom w:val="single" w:sz="4" w:space="0" w:color="auto"/>
              <w:right w:val="single" w:sz="4" w:space="0" w:color="auto"/>
            </w:tcBorders>
            <w:shd w:val="clear" w:color="auto" w:fill="auto"/>
            <w:noWrap/>
            <w:vAlign w:val="center"/>
          </w:tcPr>
          <w:p w:rsidR="00B06E87" w:rsidRPr="00CB4488" w:rsidRDefault="00B06E87">
            <w:pPr>
              <w:widowControl/>
              <w:jc w:val="center"/>
              <w:rPr>
                <w:rFonts w:ascii="微软雅黑" w:eastAsia="微软雅黑" w:hAnsi="微软雅黑" w:cs="仿宋"/>
                <w:kern w:val="0"/>
                <w:sz w:val="24"/>
                <w:szCs w:val="24"/>
                <w:highlight w:val="yellow"/>
              </w:rPr>
            </w:pPr>
          </w:p>
        </w:tc>
        <w:tc>
          <w:tcPr>
            <w:tcW w:w="5103" w:type="dxa"/>
            <w:tcBorders>
              <w:top w:val="nil"/>
              <w:left w:val="nil"/>
              <w:bottom w:val="single" w:sz="4" w:space="0" w:color="auto"/>
              <w:right w:val="single" w:sz="4" w:space="0" w:color="auto"/>
            </w:tcBorders>
            <w:shd w:val="clear" w:color="auto" w:fill="auto"/>
            <w:noWrap/>
            <w:vAlign w:val="center"/>
          </w:tcPr>
          <w:p w:rsidR="00B06E87" w:rsidRPr="00CB4488" w:rsidRDefault="00B06E87">
            <w:pPr>
              <w:widowControl/>
              <w:jc w:val="center"/>
              <w:rPr>
                <w:rFonts w:ascii="微软雅黑" w:eastAsia="微软雅黑" w:hAnsi="微软雅黑" w:cs="仿宋"/>
                <w:kern w:val="0"/>
                <w:sz w:val="24"/>
                <w:szCs w:val="24"/>
                <w:highlight w:val="yellow"/>
              </w:rPr>
            </w:pPr>
          </w:p>
        </w:tc>
      </w:tr>
      <w:tr w:rsidR="00B06E87" w:rsidRPr="00CB4488">
        <w:trPr>
          <w:trHeight w:val="645"/>
          <w:jc w:val="center"/>
        </w:trPr>
        <w:tc>
          <w:tcPr>
            <w:tcW w:w="5224" w:type="dxa"/>
            <w:tcBorders>
              <w:top w:val="nil"/>
              <w:left w:val="single" w:sz="4" w:space="0" w:color="auto"/>
              <w:bottom w:val="single" w:sz="4" w:space="0" w:color="auto"/>
              <w:right w:val="single" w:sz="4" w:space="0" w:color="auto"/>
            </w:tcBorders>
            <w:shd w:val="clear" w:color="auto" w:fill="auto"/>
            <w:noWrap/>
            <w:vAlign w:val="center"/>
          </w:tcPr>
          <w:p w:rsidR="00B06E87" w:rsidRPr="00CB4488" w:rsidRDefault="00420A45">
            <w:pPr>
              <w:widowControl/>
              <w:jc w:val="left"/>
              <w:rPr>
                <w:rFonts w:ascii="微软雅黑" w:eastAsia="微软雅黑" w:hAnsi="微软雅黑" w:cs="仿宋"/>
                <w:kern w:val="0"/>
                <w:sz w:val="24"/>
                <w:szCs w:val="24"/>
              </w:rPr>
            </w:pPr>
            <w:r w:rsidRPr="00CB4488">
              <w:rPr>
                <w:rFonts w:ascii="微软雅黑" w:eastAsia="微软雅黑" w:hAnsi="微软雅黑" w:cs="仿宋" w:hint="eastAsia"/>
                <w:kern w:val="0"/>
                <w:sz w:val="24"/>
                <w:szCs w:val="24"/>
              </w:rPr>
              <w:t xml:space="preserve">   其中：办公用房（平方米）</w:t>
            </w:r>
          </w:p>
        </w:tc>
        <w:tc>
          <w:tcPr>
            <w:tcW w:w="3155" w:type="dxa"/>
            <w:tcBorders>
              <w:top w:val="nil"/>
              <w:left w:val="nil"/>
              <w:bottom w:val="single" w:sz="4" w:space="0" w:color="auto"/>
              <w:right w:val="single" w:sz="4" w:space="0" w:color="auto"/>
            </w:tcBorders>
            <w:shd w:val="clear" w:color="auto" w:fill="auto"/>
            <w:noWrap/>
            <w:vAlign w:val="center"/>
          </w:tcPr>
          <w:p w:rsidR="00B06E87" w:rsidRPr="00CB4488" w:rsidRDefault="00B06E87">
            <w:pPr>
              <w:widowControl/>
              <w:jc w:val="center"/>
              <w:rPr>
                <w:rFonts w:ascii="微软雅黑" w:eastAsia="微软雅黑" w:hAnsi="微软雅黑" w:cs="仿宋"/>
                <w:kern w:val="0"/>
                <w:sz w:val="24"/>
                <w:szCs w:val="24"/>
              </w:rPr>
            </w:pPr>
          </w:p>
        </w:tc>
        <w:tc>
          <w:tcPr>
            <w:tcW w:w="5103" w:type="dxa"/>
            <w:tcBorders>
              <w:top w:val="nil"/>
              <w:left w:val="nil"/>
              <w:bottom w:val="single" w:sz="4" w:space="0" w:color="auto"/>
              <w:right w:val="single" w:sz="4" w:space="0" w:color="auto"/>
            </w:tcBorders>
            <w:shd w:val="clear" w:color="auto" w:fill="auto"/>
            <w:noWrap/>
            <w:vAlign w:val="center"/>
          </w:tcPr>
          <w:p w:rsidR="00B06E87" w:rsidRPr="00CB4488" w:rsidRDefault="00B06E87">
            <w:pPr>
              <w:widowControl/>
              <w:jc w:val="center"/>
              <w:rPr>
                <w:rFonts w:ascii="微软雅黑" w:eastAsia="微软雅黑" w:hAnsi="微软雅黑" w:cs="仿宋"/>
                <w:kern w:val="0"/>
                <w:sz w:val="24"/>
                <w:szCs w:val="24"/>
              </w:rPr>
            </w:pPr>
          </w:p>
        </w:tc>
      </w:tr>
      <w:tr w:rsidR="00B06E87" w:rsidRPr="00CB4488">
        <w:trPr>
          <w:trHeight w:val="645"/>
          <w:jc w:val="center"/>
        </w:trPr>
        <w:tc>
          <w:tcPr>
            <w:tcW w:w="5224" w:type="dxa"/>
            <w:tcBorders>
              <w:top w:val="nil"/>
              <w:left w:val="single" w:sz="4" w:space="0" w:color="auto"/>
              <w:bottom w:val="single" w:sz="4" w:space="0" w:color="auto"/>
              <w:right w:val="single" w:sz="4" w:space="0" w:color="auto"/>
            </w:tcBorders>
            <w:shd w:val="clear" w:color="auto" w:fill="auto"/>
            <w:noWrap/>
            <w:vAlign w:val="center"/>
          </w:tcPr>
          <w:p w:rsidR="00B06E87" w:rsidRPr="00CB4488" w:rsidRDefault="00420A45">
            <w:pPr>
              <w:widowControl/>
              <w:jc w:val="left"/>
              <w:rPr>
                <w:rFonts w:ascii="微软雅黑" w:eastAsia="微软雅黑" w:hAnsi="微软雅黑" w:cs="仿宋"/>
                <w:kern w:val="0"/>
                <w:sz w:val="24"/>
                <w:szCs w:val="24"/>
              </w:rPr>
            </w:pPr>
            <w:r w:rsidRPr="00CB4488">
              <w:rPr>
                <w:rFonts w:ascii="微软雅黑" w:eastAsia="微软雅黑" w:hAnsi="微软雅黑" w:cs="仿宋" w:hint="eastAsia"/>
                <w:kern w:val="0"/>
                <w:sz w:val="24"/>
                <w:szCs w:val="24"/>
              </w:rPr>
              <w:lastRenderedPageBreak/>
              <w:t>2、车辆（台、辆）</w:t>
            </w:r>
          </w:p>
        </w:tc>
        <w:tc>
          <w:tcPr>
            <w:tcW w:w="3155" w:type="dxa"/>
            <w:tcBorders>
              <w:top w:val="nil"/>
              <w:left w:val="nil"/>
              <w:bottom w:val="single" w:sz="4" w:space="0" w:color="auto"/>
              <w:right w:val="single" w:sz="4" w:space="0" w:color="auto"/>
            </w:tcBorders>
            <w:shd w:val="clear" w:color="auto" w:fill="auto"/>
            <w:noWrap/>
            <w:vAlign w:val="center"/>
          </w:tcPr>
          <w:p w:rsidR="00B06E87" w:rsidRPr="00CB4488" w:rsidRDefault="00420A45">
            <w:pPr>
              <w:widowControl/>
              <w:jc w:val="center"/>
              <w:rPr>
                <w:rFonts w:ascii="微软雅黑" w:eastAsia="微软雅黑" w:hAnsi="微软雅黑" w:cs="仿宋"/>
                <w:kern w:val="0"/>
                <w:sz w:val="24"/>
                <w:szCs w:val="24"/>
              </w:rPr>
            </w:pPr>
            <w:r w:rsidRPr="00CB4488">
              <w:rPr>
                <w:rFonts w:ascii="微软雅黑" w:eastAsia="微软雅黑" w:hAnsi="微软雅黑" w:cs="仿宋" w:hint="eastAsia"/>
                <w:kern w:val="0"/>
                <w:sz w:val="24"/>
                <w:szCs w:val="24"/>
              </w:rPr>
              <w:t>7</w:t>
            </w:r>
          </w:p>
        </w:tc>
        <w:tc>
          <w:tcPr>
            <w:tcW w:w="5103" w:type="dxa"/>
            <w:tcBorders>
              <w:top w:val="nil"/>
              <w:left w:val="nil"/>
              <w:bottom w:val="single" w:sz="4" w:space="0" w:color="auto"/>
              <w:right w:val="single" w:sz="4" w:space="0" w:color="auto"/>
            </w:tcBorders>
            <w:shd w:val="clear" w:color="auto" w:fill="auto"/>
            <w:noWrap/>
            <w:vAlign w:val="center"/>
          </w:tcPr>
          <w:p w:rsidR="00B06E87" w:rsidRPr="00CB4488" w:rsidRDefault="00420A45">
            <w:pPr>
              <w:widowControl/>
              <w:jc w:val="center"/>
              <w:rPr>
                <w:rFonts w:ascii="微软雅黑" w:eastAsia="微软雅黑" w:hAnsi="微软雅黑" w:cs="仿宋"/>
                <w:kern w:val="0"/>
                <w:sz w:val="24"/>
                <w:szCs w:val="24"/>
              </w:rPr>
            </w:pPr>
            <w:r w:rsidRPr="00CB4488">
              <w:rPr>
                <w:rFonts w:ascii="微软雅黑" w:eastAsia="微软雅黑" w:hAnsi="微软雅黑" w:cs="仿宋" w:hint="eastAsia"/>
                <w:kern w:val="0"/>
                <w:sz w:val="24"/>
                <w:szCs w:val="24"/>
              </w:rPr>
              <w:t>124.36</w:t>
            </w:r>
          </w:p>
        </w:tc>
      </w:tr>
      <w:tr w:rsidR="00B06E87" w:rsidRPr="00CB4488">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rsidR="00B06E87" w:rsidRPr="00CB4488" w:rsidRDefault="00420A45">
            <w:pPr>
              <w:widowControl/>
              <w:jc w:val="left"/>
              <w:rPr>
                <w:rFonts w:ascii="微软雅黑" w:eastAsia="微软雅黑" w:hAnsi="微软雅黑" w:cs="仿宋"/>
                <w:kern w:val="0"/>
                <w:sz w:val="24"/>
                <w:szCs w:val="24"/>
              </w:rPr>
            </w:pPr>
            <w:r w:rsidRPr="00CB4488">
              <w:rPr>
                <w:rFonts w:ascii="微软雅黑" w:eastAsia="微软雅黑" w:hAnsi="微软雅黑" w:cs="仿宋" w:hint="eastAsia"/>
                <w:kern w:val="0"/>
                <w:sz w:val="24"/>
                <w:szCs w:val="24"/>
              </w:rPr>
              <w:t>3、单价在50万元以上的设备</w:t>
            </w:r>
          </w:p>
        </w:tc>
        <w:tc>
          <w:tcPr>
            <w:tcW w:w="3155" w:type="dxa"/>
            <w:tcBorders>
              <w:top w:val="nil"/>
              <w:left w:val="nil"/>
              <w:bottom w:val="single" w:sz="4" w:space="0" w:color="auto"/>
              <w:right w:val="single" w:sz="4" w:space="0" w:color="auto"/>
            </w:tcBorders>
            <w:shd w:val="clear" w:color="auto" w:fill="auto"/>
            <w:noWrap/>
            <w:vAlign w:val="center"/>
          </w:tcPr>
          <w:p w:rsidR="00B06E87" w:rsidRPr="00CB4488" w:rsidRDefault="00B06E87">
            <w:pPr>
              <w:widowControl/>
              <w:jc w:val="center"/>
              <w:rPr>
                <w:rFonts w:ascii="微软雅黑" w:eastAsia="微软雅黑" w:hAnsi="微软雅黑" w:cs="仿宋"/>
                <w:kern w:val="0"/>
                <w:sz w:val="24"/>
                <w:szCs w:val="24"/>
              </w:rPr>
            </w:pPr>
          </w:p>
        </w:tc>
        <w:tc>
          <w:tcPr>
            <w:tcW w:w="5103" w:type="dxa"/>
            <w:tcBorders>
              <w:top w:val="nil"/>
              <w:left w:val="nil"/>
              <w:bottom w:val="single" w:sz="4" w:space="0" w:color="auto"/>
              <w:right w:val="single" w:sz="4" w:space="0" w:color="auto"/>
            </w:tcBorders>
            <w:shd w:val="clear" w:color="auto" w:fill="auto"/>
            <w:noWrap/>
            <w:vAlign w:val="center"/>
          </w:tcPr>
          <w:p w:rsidR="00B06E87" w:rsidRPr="00CB4488" w:rsidRDefault="00B06E87">
            <w:pPr>
              <w:widowControl/>
              <w:jc w:val="center"/>
              <w:rPr>
                <w:rFonts w:ascii="微软雅黑" w:eastAsia="微软雅黑" w:hAnsi="微软雅黑" w:cs="仿宋"/>
                <w:kern w:val="0"/>
                <w:sz w:val="24"/>
                <w:szCs w:val="24"/>
              </w:rPr>
            </w:pPr>
          </w:p>
        </w:tc>
      </w:tr>
      <w:tr w:rsidR="00B06E87" w:rsidRPr="00CB4488">
        <w:trPr>
          <w:trHeight w:val="645"/>
          <w:jc w:val="center"/>
        </w:trPr>
        <w:tc>
          <w:tcPr>
            <w:tcW w:w="5224" w:type="dxa"/>
            <w:tcBorders>
              <w:top w:val="nil"/>
              <w:left w:val="single" w:sz="4" w:space="0" w:color="auto"/>
              <w:bottom w:val="single" w:sz="4" w:space="0" w:color="auto"/>
              <w:right w:val="single" w:sz="4" w:space="0" w:color="auto"/>
            </w:tcBorders>
            <w:shd w:val="clear" w:color="auto" w:fill="auto"/>
            <w:noWrap/>
            <w:vAlign w:val="center"/>
          </w:tcPr>
          <w:p w:rsidR="00B06E87" w:rsidRPr="00CB4488" w:rsidRDefault="00420A45">
            <w:pPr>
              <w:widowControl/>
              <w:jc w:val="left"/>
              <w:rPr>
                <w:rFonts w:ascii="微软雅黑" w:eastAsia="微软雅黑" w:hAnsi="微软雅黑" w:cs="仿宋"/>
                <w:kern w:val="0"/>
                <w:sz w:val="24"/>
                <w:szCs w:val="24"/>
              </w:rPr>
            </w:pPr>
            <w:r w:rsidRPr="00CB4488">
              <w:rPr>
                <w:rFonts w:ascii="微软雅黑" w:eastAsia="微软雅黑" w:hAnsi="微软雅黑" w:cs="仿宋" w:hint="eastAsia"/>
                <w:kern w:val="0"/>
                <w:sz w:val="24"/>
                <w:szCs w:val="24"/>
              </w:rPr>
              <w:t>4、其他固定资产</w:t>
            </w:r>
          </w:p>
        </w:tc>
        <w:tc>
          <w:tcPr>
            <w:tcW w:w="3155" w:type="dxa"/>
            <w:tcBorders>
              <w:top w:val="nil"/>
              <w:left w:val="nil"/>
              <w:bottom w:val="single" w:sz="4" w:space="0" w:color="auto"/>
              <w:right w:val="single" w:sz="4" w:space="0" w:color="auto"/>
            </w:tcBorders>
            <w:shd w:val="clear" w:color="auto" w:fill="auto"/>
            <w:noWrap/>
            <w:vAlign w:val="center"/>
          </w:tcPr>
          <w:p w:rsidR="00B06E87" w:rsidRPr="00CB4488" w:rsidRDefault="00B06E87">
            <w:pPr>
              <w:widowControl/>
              <w:jc w:val="center"/>
              <w:rPr>
                <w:rFonts w:ascii="微软雅黑" w:eastAsia="微软雅黑" w:hAnsi="微软雅黑" w:cs="仿宋"/>
                <w:kern w:val="0"/>
                <w:sz w:val="24"/>
                <w:szCs w:val="24"/>
              </w:rPr>
            </w:pPr>
          </w:p>
        </w:tc>
        <w:tc>
          <w:tcPr>
            <w:tcW w:w="5103" w:type="dxa"/>
            <w:tcBorders>
              <w:top w:val="nil"/>
              <w:left w:val="nil"/>
              <w:bottom w:val="single" w:sz="4" w:space="0" w:color="auto"/>
              <w:right w:val="single" w:sz="4" w:space="0" w:color="auto"/>
            </w:tcBorders>
            <w:shd w:val="clear" w:color="auto" w:fill="auto"/>
            <w:noWrap/>
            <w:vAlign w:val="center"/>
          </w:tcPr>
          <w:p w:rsidR="00B06E87" w:rsidRPr="00CB4488" w:rsidRDefault="00420A45">
            <w:pPr>
              <w:widowControl/>
              <w:jc w:val="center"/>
              <w:rPr>
                <w:rFonts w:ascii="微软雅黑" w:eastAsia="微软雅黑" w:hAnsi="微软雅黑" w:cs="仿宋"/>
                <w:kern w:val="0"/>
                <w:sz w:val="24"/>
                <w:szCs w:val="24"/>
              </w:rPr>
            </w:pPr>
            <w:r w:rsidRPr="00CB4488">
              <w:rPr>
                <w:rFonts w:ascii="微软雅黑" w:eastAsia="微软雅黑" w:hAnsi="微软雅黑" w:cs="仿宋" w:hint="eastAsia"/>
                <w:kern w:val="0"/>
                <w:sz w:val="24"/>
                <w:szCs w:val="24"/>
              </w:rPr>
              <w:t>295.9792</w:t>
            </w:r>
          </w:p>
        </w:tc>
      </w:tr>
    </w:tbl>
    <w:p w:rsidR="00B06E87" w:rsidRPr="00CB4488" w:rsidRDefault="00420A45" w:rsidP="00D03E1E">
      <w:pPr>
        <w:tabs>
          <w:tab w:val="left" w:pos="11490"/>
        </w:tabs>
        <w:spacing w:afterLines="100" w:line="480" w:lineRule="auto"/>
        <w:ind w:firstLineChars="200" w:firstLine="640"/>
        <w:rPr>
          <w:rFonts w:ascii="微软雅黑" w:eastAsia="微软雅黑" w:hAnsi="微软雅黑" w:cs="仿宋"/>
          <w:sz w:val="32"/>
          <w:szCs w:val="32"/>
        </w:rPr>
      </w:pPr>
      <w:r w:rsidRPr="00CB4488">
        <w:rPr>
          <w:rFonts w:ascii="微软雅黑" w:eastAsia="微软雅黑" w:hAnsi="微软雅黑" w:cs="黑体" w:hint="eastAsia"/>
          <w:b/>
          <w:bCs/>
          <w:sz w:val="32"/>
          <w:szCs w:val="32"/>
        </w:rPr>
        <w:t>八、名词解释</w:t>
      </w:r>
      <w:r w:rsidRPr="00CB4488">
        <w:rPr>
          <w:rFonts w:ascii="微软雅黑" w:eastAsia="微软雅黑" w:hAnsi="微软雅黑" w:cs="仿宋" w:hint="eastAsia"/>
          <w:b/>
          <w:sz w:val="32"/>
          <w:szCs w:val="32"/>
        </w:rPr>
        <w:t>1、一般公共预算拨款收入：</w:t>
      </w:r>
      <w:r w:rsidRPr="00CB4488">
        <w:rPr>
          <w:rFonts w:ascii="微软雅黑" w:eastAsia="微软雅黑" w:hAnsi="微软雅黑" w:cs="仿宋" w:hint="eastAsia"/>
          <w:sz w:val="32"/>
          <w:szCs w:val="32"/>
        </w:rPr>
        <w:t>指省级财政当年拨付的资金。</w:t>
      </w:r>
    </w:p>
    <w:p w:rsidR="00B06E87" w:rsidRPr="00CB4488" w:rsidRDefault="00420A45" w:rsidP="00D03E1E">
      <w:pPr>
        <w:tabs>
          <w:tab w:val="left" w:pos="11490"/>
        </w:tabs>
        <w:spacing w:afterLines="100" w:line="480" w:lineRule="auto"/>
        <w:ind w:firstLineChars="200" w:firstLine="640"/>
        <w:rPr>
          <w:rFonts w:ascii="微软雅黑" w:eastAsia="微软雅黑" w:hAnsi="微软雅黑" w:cs="仿宋"/>
          <w:sz w:val="32"/>
          <w:szCs w:val="32"/>
        </w:rPr>
      </w:pPr>
      <w:r w:rsidRPr="00CB4488">
        <w:rPr>
          <w:rFonts w:ascii="微软雅黑" w:eastAsia="微软雅黑" w:hAnsi="微软雅黑" w:cs="仿宋" w:hint="eastAsia"/>
          <w:b/>
          <w:sz w:val="32"/>
          <w:szCs w:val="32"/>
        </w:rPr>
        <w:t>2、事业收入：</w:t>
      </w:r>
      <w:r w:rsidRPr="00CB4488">
        <w:rPr>
          <w:rFonts w:ascii="微软雅黑" w:eastAsia="微软雅黑" w:hAnsi="微软雅黑" w:cs="仿宋" w:hint="eastAsia"/>
          <w:sz w:val="32"/>
          <w:szCs w:val="32"/>
        </w:rPr>
        <w:t>指事业单位开展专业业务活动及辅助活动所取得的收入。</w:t>
      </w:r>
    </w:p>
    <w:p w:rsidR="00B06E87" w:rsidRPr="00CB4488" w:rsidRDefault="00420A45" w:rsidP="00D03E1E">
      <w:pPr>
        <w:tabs>
          <w:tab w:val="left" w:pos="11490"/>
        </w:tabs>
        <w:spacing w:afterLines="100" w:line="480" w:lineRule="auto"/>
        <w:ind w:firstLineChars="200" w:firstLine="640"/>
        <w:rPr>
          <w:rFonts w:ascii="微软雅黑" w:eastAsia="微软雅黑" w:hAnsi="微软雅黑" w:cs="仿宋"/>
          <w:sz w:val="32"/>
          <w:szCs w:val="32"/>
        </w:rPr>
      </w:pPr>
      <w:r w:rsidRPr="00CB4488">
        <w:rPr>
          <w:rFonts w:ascii="微软雅黑" w:eastAsia="微软雅黑" w:hAnsi="微软雅黑" w:cs="仿宋" w:hint="eastAsia"/>
          <w:b/>
          <w:sz w:val="32"/>
          <w:szCs w:val="32"/>
        </w:rPr>
        <w:t>3、基本支出：</w:t>
      </w:r>
      <w:r w:rsidRPr="00CB4488">
        <w:rPr>
          <w:rFonts w:ascii="微软雅黑" w:eastAsia="微软雅黑" w:hAnsi="微软雅黑" w:cs="仿宋" w:hint="eastAsia"/>
          <w:sz w:val="32"/>
          <w:szCs w:val="32"/>
        </w:rPr>
        <w:t>指为保障机构正常运转、完成日常工作任务而发生的人员支出和公用支出。</w:t>
      </w:r>
    </w:p>
    <w:p w:rsidR="00B06E87" w:rsidRPr="00CB4488" w:rsidRDefault="00420A45" w:rsidP="00D03E1E">
      <w:pPr>
        <w:tabs>
          <w:tab w:val="left" w:pos="11490"/>
        </w:tabs>
        <w:spacing w:afterLines="100" w:line="480" w:lineRule="auto"/>
        <w:ind w:firstLineChars="200" w:firstLine="640"/>
        <w:rPr>
          <w:rFonts w:ascii="微软雅黑" w:eastAsia="微软雅黑" w:hAnsi="微软雅黑" w:cs="仿宋"/>
          <w:sz w:val="32"/>
          <w:szCs w:val="32"/>
        </w:rPr>
      </w:pPr>
      <w:r w:rsidRPr="00CB4488">
        <w:rPr>
          <w:rFonts w:ascii="微软雅黑" w:eastAsia="微软雅黑" w:hAnsi="微软雅黑" w:cs="仿宋" w:hint="eastAsia"/>
          <w:b/>
          <w:sz w:val="32"/>
          <w:szCs w:val="32"/>
        </w:rPr>
        <w:t>4、项目支出：</w:t>
      </w:r>
      <w:r w:rsidRPr="00CB4488">
        <w:rPr>
          <w:rFonts w:ascii="微软雅黑" w:eastAsia="微软雅黑" w:hAnsi="微软雅黑" w:cs="仿宋" w:hint="eastAsia"/>
          <w:sz w:val="32"/>
          <w:szCs w:val="32"/>
        </w:rPr>
        <w:t>指在基本支出之外为完成特定行政任务和事业发展目标所发生的支出。</w:t>
      </w:r>
    </w:p>
    <w:p w:rsidR="00B06E87" w:rsidRPr="00CB4488" w:rsidRDefault="00420A45" w:rsidP="00D03E1E">
      <w:pPr>
        <w:tabs>
          <w:tab w:val="left" w:pos="11490"/>
        </w:tabs>
        <w:spacing w:afterLines="100" w:line="480" w:lineRule="auto"/>
        <w:ind w:firstLineChars="200" w:firstLine="640"/>
        <w:rPr>
          <w:rFonts w:ascii="微软雅黑" w:eastAsia="微软雅黑" w:hAnsi="微软雅黑" w:cs="仿宋"/>
          <w:sz w:val="32"/>
          <w:szCs w:val="32"/>
        </w:rPr>
      </w:pPr>
      <w:r w:rsidRPr="00CB4488">
        <w:rPr>
          <w:rFonts w:ascii="微软雅黑" w:eastAsia="微软雅黑" w:hAnsi="微软雅黑" w:cs="仿宋" w:hint="eastAsia"/>
          <w:b/>
          <w:sz w:val="32"/>
          <w:szCs w:val="32"/>
        </w:rPr>
        <w:t>5、“三公”经费：</w:t>
      </w:r>
      <w:r w:rsidRPr="00CB4488">
        <w:rPr>
          <w:rFonts w:ascii="微软雅黑" w:eastAsia="微软雅黑" w:hAnsi="微软雅黑" w:cs="仿宋" w:hint="eastAsia"/>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w:t>
      </w:r>
      <w:r w:rsidRPr="00CB4488">
        <w:rPr>
          <w:rFonts w:ascii="微软雅黑" w:eastAsia="微软雅黑" w:hAnsi="微软雅黑" w:cs="仿宋" w:hint="eastAsia"/>
          <w:sz w:val="32"/>
          <w:szCs w:val="32"/>
        </w:rPr>
        <w:lastRenderedPageBreak/>
        <w:t>单位按规定开支的各类公务接待（含外宾接待）支出。</w:t>
      </w:r>
    </w:p>
    <w:p w:rsidR="00B06E87" w:rsidRPr="00CB4488" w:rsidRDefault="00420A45" w:rsidP="00D03E1E">
      <w:pPr>
        <w:tabs>
          <w:tab w:val="left" w:pos="11490"/>
        </w:tabs>
        <w:spacing w:afterLines="100" w:line="480" w:lineRule="auto"/>
        <w:ind w:firstLineChars="200" w:firstLine="640"/>
        <w:rPr>
          <w:rFonts w:ascii="微软雅黑" w:eastAsia="微软雅黑" w:hAnsi="微软雅黑" w:cs="仿宋"/>
          <w:sz w:val="32"/>
          <w:szCs w:val="32"/>
        </w:rPr>
      </w:pPr>
      <w:r w:rsidRPr="00CB4488">
        <w:rPr>
          <w:rFonts w:ascii="微软雅黑" w:eastAsia="微软雅黑" w:hAnsi="微软雅黑" w:cs="仿宋" w:hint="eastAsia"/>
          <w:b/>
          <w:sz w:val="32"/>
          <w:szCs w:val="32"/>
        </w:rPr>
        <w:t>6、机关运行费：</w:t>
      </w:r>
      <w:r w:rsidRPr="00CB4488">
        <w:rPr>
          <w:rFonts w:ascii="微软雅黑" w:eastAsia="微软雅黑" w:hAnsi="微软雅黑" w:cs="仿宋" w:hint="eastAsia"/>
          <w:sz w:val="32"/>
          <w:szCs w:val="32"/>
        </w:rPr>
        <w:t>是指各部门的公用经费，包括办公费、印刷费、咨询费、手续费、电费、差旅费、维修费、租赁费、会议费、公务接待费、劳务费、工会经费、福利费、一般设备购置费、公务用车运行维护费以及其他费用等。</w:t>
      </w:r>
    </w:p>
    <w:p w:rsidR="00B06E87" w:rsidRPr="00CB4488" w:rsidRDefault="00420A45" w:rsidP="00D03E1E">
      <w:pPr>
        <w:tabs>
          <w:tab w:val="left" w:pos="11490"/>
        </w:tabs>
        <w:spacing w:afterLines="100" w:line="480" w:lineRule="auto"/>
        <w:ind w:firstLineChars="200" w:firstLine="640"/>
        <w:rPr>
          <w:rFonts w:ascii="微软雅黑" w:eastAsia="微软雅黑" w:hAnsi="微软雅黑" w:cs="黑体"/>
          <w:b/>
          <w:bCs/>
          <w:sz w:val="32"/>
          <w:szCs w:val="32"/>
        </w:rPr>
      </w:pPr>
      <w:r w:rsidRPr="00CB4488">
        <w:rPr>
          <w:rFonts w:ascii="微软雅黑" w:eastAsia="微软雅黑" w:hAnsi="微软雅黑" w:cs="黑体" w:hint="eastAsia"/>
          <w:b/>
          <w:bCs/>
          <w:sz w:val="32"/>
          <w:szCs w:val="32"/>
        </w:rPr>
        <w:t>九、其他需要说明的事项</w:t>
      </w:r>
    </w:p>
    <w:p w:rsidR="00B06E87" w:rsidRPr="00CB4488" w:rsidRDefault="00420A45" w:rsidP="00D03E1E">
      <w:pPr>
        <w:tabs>
          <w:tab w:val="left" w:pos="11490"/>
        </w:tabs>
        <w:spacing w:afterLines="100" w:line="480" w:lineRule="auto"/>
        <w:ind w:firstLineChars="200" w:firstLine="640"/>
        <w:rPr>
          <w:rFonts w:ascii="微软雅黑" w:eastAsia="微软雅黑" w:hAnsi="微软雅黑" w:cs="仿宋"/>
          <w:sz w:val="32"/>
          <w:szCs w:val="32"/>
        </w:rPr>
      </w:pPr>
      <w:r w:rsidRPr="00CB4488">
        <w:rPr>
          <w:rFonts w:ascii="微软雅黑" w:eastAsia="微软雅黑" w:hAnsi="微软雅黑" w:cs="仿宋" w:hint="eastAsia"/>
          <w:sz w:val="32"/>
          <w:szCs w:val="32"/>
        </w:rPr>
        <w:t>无</w:t>
      </w:r>
    </w:p>
    <w:p w:rsidR="00B06E87" w:rsidRPr="00CB4488" w:rsidRDefault="00B06E87">
      <w:pPr>
        <w:rPr>
          <w:rFonts w:ascii="微软雅黑" w:eastAsia="微软雅黑" w:hAnsi="微软雅黑"/>
          <w:sz w:val="32"/>
          <w:szCs w:val="32"/>
        </w:rPr>
      </w:pPr>
    </w:p>
    <w:p w:rsidR="00B06E87" w:rsidRPr="00CB4488" w:rsidRDefault="00420A45">
      <w:pPr>
        <w:rPr>
          <w:rFonts w:ascii="微软雅黑" w:eastAsia="微软雅黑" w:hAnsi="微软雅黑"/>
          <w:sz w:val="32"/>
          <w:szCs w:val="32"/>
        </w:rPr>
      </w:pPr>
      <w:r w:rsidRPr="00CB4488">
        <w:rPr>
          <w:rFonts w:ascii="微软雅黑" w:eastAsia="微软雅黑" w:hAnsi="微软雅黑"/>
          <w:sz w:val="32"/>
          <w:szCs w:val="32"/>
        </w:rPr>
        <w:t xml:space="preserve"> </w:t>
      </w:r>
    </w:p>
    <w:p w:rsidR="00B06E87" w:rsidRPr="00CB4488" w:rsidRDefault="00420A45" w:rsidP="00CB4488">
      <w:pPr>
        <w:tabs>
          <w:tab w:val="left" w:pos="11490"/>
        </w:tabs>
        <w:ind w:firstLineChars="200" w:firstLine="640"/>
        <w:rPr>
          <w:rFonts w:ascii="微软雅黑" w:eastAsia="微软雅黑" w:hAnsi="微软雅黑" w:cs="黑体"/>
          <w:b/>
          <w:bCs/>
          <w:color w:val="00B050"/>
          <w:sz w:val="32"/>
          <w:szCs w:val="32"/>
        </w:rPr>
      </w:pPr>
      <w:r w:rsidRPr="00CB4488">
        <w:rPr>
          <w:rFonts w:ascii="微软雅黑" w:eastAsia="微软雅黑" w:hAnsi="微软雅黑"/>
          <w:sz w:val="32"/>
          <w:szCs w:val="32"/>
        </w:rPr>
        <w:t xml:space="preserve"> </w:t>
      </w:r>
    </w:p>
    <w:sectPr w:rsidR="00B06E87" w:rsidRPr="00CB4488" w:rsidSect="00B06E87">
      <w:footerReference w:type="default" r:id="rId1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F6C" w:rsidRDefault="00A83F6C" w:rsidP="00B06E87">
      <w:r>
        <w:separator/>
      </w:r>
    </w:p>
  </w:endnote>
  <w:endnote w:type="continuationSeparator" w:id="0">
    <w:p w:rsidR="00A83F6C" w:rsidRDefault="00A83F6C" w:rsidP="00B06E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E87" w:rsidRDefault="00CF7E65">
    <w:pPr>
      <w:pStyle w:val="11"/>
      <w:tabs>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s>
      <w:jc w:val="right"/>
      <w:rPr>
        <w:rStyle w:val="12"/>
      </w:rPr>
    </w:pPr>
    <w:r>
      <w:rPr>
        <w:rStyle w:val="12"/>
      </w:rPr>
      <w:fldChar w:fldCharType="begin"/>
    </w:r>
    <w:r w:rsidR="00420A45">
      <w:rPr>
        <w:rStyle w:val="12"/>
      </w:rPr>
      <w:instrText xml:space="preserve"> PAGE \* Arabic </w:instrText>
    </w:r>
    <w:r>
      <w:rPr>
        <w:rStyle w:val="12"/>
      </w:rPr>
      <w:fldChar w:fldCharType="separate"/>
    </w:r>
    <w:r w:rsidR="00D03E1E">
      <w:rPr>
        <w:rStyle w:val="12"/>
        <w:noProof/>
      </w:rPr>
      <w:t>20</w:t>
    </w:r>
    <w:r>
      <w:rPr>
        <w:rStyle w:val="12"/>
      </w:rPr>
      <w:fldChar w:fldCharType="end"/>
    </w:r>
  </w:p>
  <w:p w:rsidR="00B06E87" w:rsidRDefault="00B06E87">
    <w:pPr>
      <w:pStyle w:val="11"/>
      <w:tabs>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s>
      <w:ind w:right="360" w:firstLine="360"/>
      <w:rPr>
        <w:rStyle w:val="1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3547527"/>
    </w:sdtPr>
    <w:sdtContent>
      <w:p w:rsidR="00B06E87" w:rsidRDefault="00CF7E65">
        <w:pPr>
          <w:pStyle w:val="a4"/>
          <w:jc w:val="center"/>
        </w:pPr>
        <w:r w:rsidRPr="00CF7E65">
          <w:fldChar w:fldCharType="begin"/>
        </w:r>
        <w:r w:rsidR="00420A45">
          <w:instrText>PAGE   \* MERGEFORMAT</w:instrText>
        </w:r>
        <w:r w:rsidRPr="00CF7E65">
          <w:fldChar w:fldCharType="separate"/>
        </w:r>
        <w:r w:rsidR="00D03E1E" w:rsidRPr="00D03E1E">
          <w:rPr>
            <w:noProof/>
            <w:lang w:val="zh-CN"/>
          </w:rPr>
          <w:t>24</w:t>
        </w:r>
        <w:r>
          <w:rPr>
            <w:lang w:val="zh-CN"/>
          </w:rPr>
          <w:fldChar w:fldCharType="end"/>
        </w:r>
      </w:p>
    </w:sdtContent>
  </w:sdt>
  <w:p w:rsidR="00B06E87" w:rsidRDefault="00B06E8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F6C" w:rsidRDefault="00A83F6C" w:rsidP="00B06E87">
      <w:r>
        <w:separator/>
      </w:r>
    </w:p>
  </w:footnote>
  <w:footnote w:type="continuationSeparator" w:id="0">
    <w:p w:rsidR="00A83F6C" w:rsidRDefault="00A83F6C" w:rsidP="00B06E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E87" w:rsidRDefault="00B06E87">
    <w:pPr>
      <w:pStyle w:val="10"/>
      <w:pBdr>
        <w:bottom w:val="none" w:sz="0" w:space="0" w:color="auto"/>
      </w:pBdr>
      <w:tabs>
        <w:tab w:val="clear" w:pos="8306"/>
        <w:tab w:val="right" w:pos="9639"/>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C54D8F"/>
    <w:multiLevelType w:val="singleLevel"/>
    <w:tmpl w:val="8AC54D8F"/>
    <w:lvl w:ilvl="0">
      <w:start w:val="3"/>
      <w:numFmt w:val="chineseCounting"/>
      <w:suff w:val="nothing"/>
      <w:lvlText w:val="%1、"/>
      <w:lvlJc w:val="left"/>
      <w:rPr>
        <w:rFonts w:hint="eastAsia"/>
      </w:rPr>
    </w:lvl>
  </w:abstractNum>
  <w:abstractNum w:abstractNumId="1">
    <w:nsid w:val="95A243A7"/>
    <w:multiLevelType w:val="singleLevel"/>
    <w:tmpl w:val="95A243A7"/>
    <w:lvl w:ilvl="0">
      <w:start w:val="1"/>
      <w:numFmt w:val="chineseCounting"/>
      <w:suff w:val="nothing"/>
      <w:lvlText w:val="（%1）"/>
      <w:lvlJc w:val="left"/>
      <w:rPr>
        <w:rFonts w:hint="eastAsia"/>
      </w:rPr>
    </w:lvl>
  </w:abstractNum>
  <w:abstractNum w:abstractNumId="2">
    <w:nsid w:val="9CE0E51F"/>
    <w:multiLevelType w:val="singleLevel"/>
    <w:tmpl w:val="9CE0E51F"/>
    <w:lvl w:ilvl="0">
      <w:start w:val="6"/>
      <w:numFmt w:val="chineseCounting"/>
      <w:suff w:val="nothing"/>
      <w:lvlText w:val="%1、"/>
      <w:lvlJc w:val="left"/>
      <w:rPr>
        <w:rFonts w:hint="eastAsia"/>
      </w:rPr>
    </w:lvl>
  </w:abstractNum>
  <w:abstractNum w:abstractNumId="3">
    <w:nsid w:val="F6D015DD"/>
    <w:multiLevelType w:val="singleLevel"/>
    <w:tmpl w:val="F6D015DD"/>
    <w:lvl w:ilvl="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6032"/>
    <w:rsid w:val="000358DB"/>
    <w:rsid w:val="00037AF6"/>
    <w:rsid w:val="00075D5F"/>
    <w:rsid w:val="00080C24"/>
    <w:rsid w:val="000B529B"/>
    <w:rsid w:val="000B75EB"/>
    <w:rsid w:val="000C3A19"/>
    <w:rsid w:val="000D2B03"/>
    <w:rsid w:val="000D6808"/>
    <w:rsid w:val="000D6E4A"/>
    <w:rsid w:val="000F6C1C"/>
    <w:rsid w:val="0010105E"/>
    <w:rsid w:val="00103B16"/>
    <w:rsid w:val="001245BB"/>
    <w:rsid w:val="001251A3"/>
    <w:rsid w:val="001D2094"/>
    <w:rsid w:val="001F7873"/>
    <w:rsid w:val="00222F64"/>
    <w:rsid w:val="00241FD4"/>
    <w:rsid w:val="00251B12"/>
    <w:rsid w:val="00293A59"/>
    <w:rsid w:val="00296113"/>
    <w:rsid w:val="002A0737"/>
    <w:rsid w:val="002A673A"/>
    <w:rsid w:val="002A7D60"/>
    <w:rsid w:val="002C5E13"/>
    <w:rsid w:val="002C62BC"/>
    <w:rsid w:val="002C6420"/>
    <w:rsid w:val="002D7084"/>
    <w:rsid w:val="002E0EB8"/>
    <w:rsid w:val="002F22B5"/>
    <w:rsid w:val="002F3E58"/>
    <w:rsid w:val="00302F50"/>
    <w:rsid w:val="0030542C"/>
    <w:rsid w:val="00311B7A"/>
    <w:rsid w:val="00345C48"/>
    <w:rsid w:val="003831A4"/>
    <w:rsid w:val="003912DE"/>
    <w:rsid w:val="00391FBF"/>
    <w:rsid w:val="003A613E"/>
    <w:rsid w:val="003B3EDA"/>
    <w:rsid w:val="003E4391"/>
    <w:rsid w:val="0040568B"/>
    <w:rsid w:val="00420A45"/>
    <w:rsid w:val="00424943"/>
    <w:rsid w:val="0043175C"/>
    <w:rsid w:val="00437296"/>
    <w:rsid w:val="00443423"/>
    <w:rsid w:val="00451590"/>
    <w:rsid w:val="00451871"/>
    <w:rsid w:val="00457F66"/>
    <w:rsid w:val="004611DE"/>
    <w:rsid w:val="004706DE"/>
    <w:rsid w:val="00472923"/>
    <w:rsid w:val="00477E85"/>
    <w:rsid w:val="00480345"/>
    <w:rsid w:val="004863C0"/>
    <w:rsid w:val="004B0C3A"/>
    <w:rsid w:val="004D5788"/>
    <w:rsid w:val="004E1A7F"/>
    <w:rsid w:val="004E3066"/>
    <w:rsid w:val="004E74CD"/>
    <w:rsid w:val="00505FA0"/>
    <w:rsid w:val="00521B7E"/>
    <w:rsid w:val="00535309"/>
    <w:rsid w:val="0054029F"/>
    <w:rsid w:val="00550813"/>
    <w:rsid w:val="00555DD0"/>
    <w:rsid w:val="00572067"/>
    <w:rsid w:val="00573562"/>
    <w:rsid w:val="005752D2"/>
    <w:rsid w:val="00581034"/>
    <w:rsid w:val="00583586"/>
    <w:rsid w:val="00590ECE"/>
    <w:rsid w:val="00592F3F"/>
    <w:rsid w:val="00595FD9"/>
    <w:rsid w:val="005B519F"/>
    <w:rsid w:val="005C1631"/>
    <w:rsid w:val="006072BA"/>
    <w:rsid w:val="00613DEA"/>
    <w:rsid w:val="00614A29"/>
    <w:rsid w:val="00632255"/>
    <w:rsid w:val="00643BE3"/>
    <w:rsid w:val="00673D76"/>
    <w:rsid w:val="006854F0"/>
    <w:rsid w:val="0069538F"/>
    <w:rsid w:val="006A0A46"/>
    <w:rsid w:val="006A6BC1"/>
    <w:rsid w:val="006B06D2"/>
    <w:rsid w:val="006B1C4A"/>
    <w:rsid w:val="006B610D"/>
    <w:rsid w:val="006C2B4C"/>
    <w:rsid w:val="006D014F"/>
    <w:rsid w:val="006D06A9"/>
    <w:rsid w:val="006E49F5"/>
    <w:rsid w:val="006F109E"/>
    <w:rsid w:val="006F32D0"/>
    <w:rsid w:val="007013C8"/>
    <w:rsid w:val="00713248"/>
    <w:rsid w:val="007252F4"/>
    <w:rsid w:val="00746D03"/>
    <w:rsid w:val="007471F9"/>
    <w:rsid w:val="00753836"/>
    <w:rsid w:val="0075393C"/>
    <w:rsid w:val="00754592"/>
    <w:rsid w:val="00776C08"/>
    <w:rsid w:val="007C219A"/>
    <w:rsid w:val="007E1DA8"/>
    <w:rsid w:val="007F6C26"/>
    <w:rsid w:val="00813208"/>
    <w:rsid w:val="008334AE"/>
    <w:rsid w:val="00834D86"/>
    <w:rsid w:val="00836FED"/>
    <w:rsid w:val="0083724E"/>
    <w:rsid w:val="00845271"/>
    <w:rsid w:val="00845CD2"/>
    <w:rsid w:val="00852B0D"/>
    <w:rsid w:val="00867334"/>
    <w:rsid w:val="00877459"/>
    <w:rsid w:val="00881183"/>
    <w:rsid w:val="00881692"/>
    <w:rsid w:val="008A6576"/>
    <w:rsid w:val="008B3CC5"/>
    <w:rsid w:val="008B52CD"/>
    <w:rsid w:val="008E4261"/>
    <w:rsid w:val="008E5D9C"/>
    <w:rsid w:val="008F4662"/>
    <w:rsid w:val="009039E5"/>
    <w:rsid w:val="0090478B"/>
    <w:rsid w:val="00905D08"/>
    <w:rsid w:val="00925753"/>
    <w:rsid w:val="00940775"/>
    <w:rsid w:val="009425F4"/>
    <w:rsid w:val="009579C1"/>
    <w:rsid w:val="00966C5C"/>
    <w:rsid w:val="00973104"/>
    <w:rsid w:val="00980821"/>
    <w:rsid w:val="00993FC8"/>
    <w:rsid w:val="00995BF0"/>
    <w:rsid w:val="009A16D5"/>
    <w:rsid w:val="009A353D"/>
    <w:rsid w:val="009A4D14"/>
    <w:rsid w:val="009B0B77"/>
    <w:rsid w:val="009B511E"/>
    <w:rsid w:val="009B7428"/>
    <w:rsid w:val="009D0E6B"/>
    <w:rsid w:val="009E228A"/>
    <w:rsid w:val="00A2203D"/>
    <w:rsid w:val="00A32E2E"/>
    <w:rsid w:val="00A3458E"/>
    <w:rsid w:val="00A44E3D"/>
    <w:rsid w:val="00A642A5"/>
    <w:rsid w:val="00A644CE"/>
    <w:rsid w:val="00A72D2E"/>
    <w:rsid w:val="00A74447"/>
    <w:rsid w:val="00A74CE5"/>
    <w:rsid w:val="00A83F6C"/>
    <w:rsid w:val="00A849DF"/>
    <w:rsid w:val="00A87F64"/>
    <w:rsid w:val="00A911E7"/>
    <w:rsid w:val="00A939D9"/>
    <w:rsid w:val="00AB3220"/>
    <w:rsid w:val="00AD7316"/>
    <w:rsid w:val="00B039ED"/>
    <w:rsid w:val="00B06E87"/>
    <w:rsid w:val="00B16644"/>
    <w:rsid w:val="00B20712"/>
    <w:rsid w:val="00B43238"/>
    <w:rsid w:val="00B45DD3"/>
    <w:rsid w:val="00B45E21"/>
    <w:rsid w:val="00B75216"/>
    <w:rsid w:val="00B91D52"/>
    <w:rsid w:val="00B9477E"/>
    <w:rsid w:val="00B9490F"/>
    <w:rsid w:val="00BA1ACD"/>
    <w:rsid w:val="00BA5DAF"/>
    <w:rsid w:val="00BC4407"/>
    <w:rsid w:val="00BC6015"/>
    <w:rsid w:val="00BD09F8"/>
    <w:rsid w:val="00BF0C22"/>
    <w:rsid w:val="00C13A4F"/>
    <w:rsid w:val="00C26A8D"/>
    <w:rsid w:val="00C5135E"/>
    <w:rsid w:val="00C735DE"/>
    <w:rsid w:val="00CA08B2"/>
    <w:rsid w:val="00CA44EC"/>
    <w:rsid w:val="00CA7176"/>
    <w:rsid w:val="00CB1CB7"/>
    <w:rsid w:val="00CB2A40"/>
    <w:rsid w:val="00CB4488"/>
    <w:rsid w:val="00CC75B0"/>
    <w:rsid w:val="00CD2773"/>
    <w:rsid w:val="00CE143B"/>
    <w:rsid w:val="00CE370E"/>
    <w:rsid w:val="00CE380F"/>
    <w:rsid w:val="00CF7E65"/>
    <w:rsid w:val="00D03E1E"/>
    <w:rsid w:val="00D27003"/>
    <w:rsid w:val="00D33AA2"/>
    <w:rsid w:val="00D52A41"/>
    <w:rsid w:val="00D643F8"/>
    <w:rsid w:val="00D92DBA"/>
    <w:rsid w:val="00D92E40"/>
    <w:rsid w:val="00D975B5"/>
    <w:rsid w:val="00DD32DF"/>
    <w:rsid w:val="00DE60A3"/>
    <w:rsid w:val="00E03ED3"/>
    <w:rsid w:val="00E167C7"/>
    <w:rsid w:val="00E177E8"/>
    <w:rsid w:val="00E53724"/>
    <w:rsid w:val="00E60B3B"/>
    <w:rsid w:val="00E75DEC"/>
    <w:rsid w:val="00E8404B"/>
    <w:rsid w:val="00E93430"/>
    <w:rsid w:val="00EC47F6"/>
    <w:rsid w:val="00EC4F2D"/>
    <w:rsid w:val="00EE79CC"/>
    <w:rsid w:val="00F050C6"/>
    <w:rsid w:val="00F10904"/>
    <w:rsid w:val="00F17BC1"/>
    <w:rsid w:val="00F376AB"/>
    <w:rsid w:val="00F411B5"/>
    <w:rsid w:val="00F41E83"/>
    <w:rsid w:val="00F641BA"/>
    <w:rsid w:val="00F66032"/>
    <w:rsid w:val="00F87C1E"/>
    <w:rsid w:val="00F900E9"/>
    <w:rsid w:val="00F958C2"/>
    <w:rsid w:val="00F978B2"/>
    <w:rsid w:val="00FB6467"/>
    <w:rsid w:val="00FC6144"/>
    <w:rsid w:val="00FD399F"/>
    <w:rsid w:val="00FE04CD"/>
    <w:rsid w:val="00FF4634"/>
    <w:rsid w:val="07123E82"/>
    <w:rsid w:val="07173F91"/>
    <w:rsid w:val="08905238"/>
    <w:rsid w:val="0D265CEA"/>
    <w:rsid w:val="0DC73FBB"/>
    <w:rsid w:val="0DFB3E0C"/>
    <w:rsid w:val="11D47F7D"/>
    <w:rsid w:val="12F96A3E"/>
    <w:rsid w:val="136D22FF"/>
    <w:rsid w:val="14527E94"/>
    <w:rsid w:val="17A068BC"/>
    <w:rsid w:val="180912FC"/>
    <w:rsid w:val="1884695E"/>
    <w:rsid w:val="1C0053DA"/>
    <w:rsid w:val="1CC1696C"/>
    <w:rsid w:val="1CEB50F6"/>
    <w:rsid w:val="1D014581"/>
    <w:rsid w:val="1DB5088A"/>
    <w:rsid w:val="2105472D"/>
    <w:rsid w:val="21A9242F"/>
    <w:rsid w:val="227A220B"/>
    <w:rsid w:val="2415212E"/>
    <w:rsid w:val="25A836CE"/>
    <w:rsid w:val="26CF7A49"/>
    <w:rsid w:val="2A88006F"/>
    <w:rsid w:val="2B1B529A"/>
    <w:rsid w:val="2B510FE8"/>
    <w:rsid w:val="2CC646A9"/>
    <w:rsid w:val="2E3E6894"/>
    <w:rsid w:val="2E5A1BEA"/>
    <w:rsid w:val="30BD51B9"/>
    <w:rsid w:val="31A25786"/>
    <w:rsid w:val="3621367A"/>
    <w:rsid w:val="371D0049"/>
    <w:rsid w:val="375E78B0"/>
    <w:rsid w:val="39E156FD"/>
    <w:rsid w:val="3A452885"/>
    <w:rsid w:val="3D474E86"/>
    <w:rsid w:val="3DAD62B4"/>
    <w:rsid w:val="416D0796"/>
    <w:rsid w:val="42E56EEA"/>
    <w:rsid w:val="44006482"/>
    <w:rsid w:val="47F65CB1"/>
    <w:rsid w:val="481F011A"/>
    <w:rsid w:val="48DB5B3D"/>
    <w:rsid w:val="4A4E2563"/>
    <w:rsid w:val="4A880414"/>
    <w:rsid w:val="4BA9011C"/>
    <w:rsid w:val="4C910BEC"/>
    <w:rsid w:val="4CAE4A1E"/>
    <w:rsid w:val="4CBC3B01"/>
    <w:rsid w:val="4E99130D"/>
    <w:rsid w:val="4FA93CB8"/>
    <w:rsid w:val="51491704"/>
    <w:rsid w:val="519938C3"/>
    <w:rsid w:val="52FA798A"/>
    <w:rsid w:val="53BB20CC"/>
    <w:rsid w:val="57FD1E32"/>
    <w:rsid w:val="589A7C1E"/>
    <w:rsid w:val="5A923D35"/>
    <w:rsid w:val="5ADD6DED"/>
    <w:rsid w:val="5C503A67"/>
    <w:rsid w:val="5CE5488E"/>
    <w:rsid w:val="5E732DDC"/>
    <w:rsid w:val="611D2F74"/>
    <w:rsid w:val="633A342A"/>
    <w:rsid w:val="64114DC4"/>
    <w:rsid w:val="66714BF2"/>
    <w:rsid w:val="676E09ED"/>
    <w:rsid w:val="68124A74"/>
    <w:rsid w:val="699E56C7"/>
    <w:rsid w:val="6A133859"/>
    <w:rsid w:val="6B6147B6"/>
    <w:rsid w:val="6C5E5E07"/>
    <w:rsid w:val="6DF66331"/>
    <w:rsid w:val="6F167E80"/>
    <w:rsid w:val="714823B4"/>
    <w:rsid w:val="74641475"/>
    <w:rsid w:val="75454651"/>
    <w:rsid w:val="75DC70F5"/>
    <w:rsid w:val="767606E2"/>
    <w:rsid w:val="77086DA4"/>
    <w:rsid w:val="77FD01B5"/>
    <w:rsid w:val="786627FC"/>
    <w:rsid w:val="7B131AC0"/>
    <w:rsid w:val="7C170059"/>
    <w:rsid w:val="7D6F46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E8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06E87"/>
    <w:rPr>
      <w:sz w:val="18"/>
      <w:szCs w:val="18"/>
    </w:rPr>
  </w:style>
  <w:style w:type="paragraph" w:styleId="a4">
    <w:name w:val="footer"/>
    <w:basedOn w:val="a"/>
    <w:link w:val="Char0"/>
    <w:uiPriority w:val="99"/>
    <w:qFormat/>
    <w:rsid w:val="00B06E87"/>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qFormat/>
    <w:rsid w:val="00B06E87"/>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uiPriority w:val="39"/>
    <w:qFormat/>
    <w:rsid w:val="00B06E87"/>
    <w:rPr>
      <w:rFonts w:ascii="Times New Roman" w:eastAsia="宋体" w:hAnsi="Times New Roman" w:cs="Times New Roman"/>
      <w:szCs w:val="24"/>
    </w:rPr>
  </w:style>
  <w:style w:type="paragraph" w:styleId="2">
    <w:name w:val="toc 2"/>
    <w:basedOn w:val="a"/>
    <w:next w:val="a"/>
    <w:uiPriority w:val="39"/>
    <w:qFormat/>
    <w:rsid w:val="00B06E87"/>
    <w:pPr>
      <w:ind w:leftChars="200" w:left="420"/>
    </w:pPr>
    <w:rPr>
      <w:rFonts w:ascii="Times New Roman" w:eastAsia="宋体" w:hAnsi="Times New Roman" w:cs="Times New Roman"/>
      <w:szCs w:val="24"/>
    </w:rPr>
  </w:style>
  <w:style w:type="paragraph" w:styleId="a6">
    <w:name w:val="Normal (Web)"/>
    <w:basedOn w:val="a"/>
    <w:uiPriority w:val="99"/>
    <w:semiHidden/>
    <w:unhideWhenUsed/>
    <w:qFormat/>
    <w:rsid w:val="00B06E87"/>
    <w:rPr>
      <w:sz w:val="24"/>
    </w:rPr>
  </w:style>
  <w:style w:type="character" w:styleId="a7">
    <w:name w:val="Strong"/>
    <w:basedOn w:val="a0"/>
    <w:uiPriority w:val="22"/>
    <w:qFormat/>
    <w:rsid w:val="00B06E87"/>
    <w:rPr>
      <w:b/>
    </w:rPr>
  </w:style>
  <w:style w:type="character" w:styleId="a8">
    <w:name w:val="page number"/>
    <w:basedOn w:val="a0"/>
    <w:uiPriority w:val="99"/>
    <w:semiHidden/>
    <w:unhideWhenUsed/>
    <w:qFormat/>
    <w:rsid w:val="00B06E87"/>
  </w:style>
  <w:style w:type="character" w:styleId="a9">
    <w:name w:val="Hyperlink"/>
    <w:uiPriority w:val="99"/>
    <w:unhideWhenUsed/>
    <w:qFormat/>
    <w:rsid w:val="00B06E87"/>
    <w:rPr>
      <w:color w:val="0000FF"/>
      <w:u w:val="single"/>
    </w:rPr>
  </w:style>
  <w:style w:type="character" w:customStyle="1" w:styleId="Char1">
    <w:name w:val="页眉 Char"/>
    <w:basedOn w:val="a0"/>
    <w:link w:val="a5"/>
    <w:uiPriority w:val="99"/>
    <w:qFormat/>
    <w:rsid w:val="00B06E87"/>
    <w:rPr>
      <w:rFonts w:ascii="Times New Roman" w:eastAsia="宋体" w:hAnsi="Times New Roman" w:cs="Times New Roman"/>
      <w:sz w:val="18"/>
      <w:szCs w:val="18"/>
    </w:rPr>
  </w:style>
  <w:style w:type="character" w:customStyle="1" w:styleId="Char0">
    <w:name w:val="页脚 Char"/>
    <w:basedOn w:val="a0"/>
    <w:link w:val="a4"/>
    <w:uiPriority w:val="99"/>
    <w:qFormat/>
    <w:rsid w:val="00B06E8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B06E87"/>
    <w:rPr>
      <w:sz w:val="18"/>
      <w:szCs w:val="18"/>
    </w:rPr>
  </w:style>
  <w:style w:type="paragraph" w:customStyle="1" w:styleId="Default">
    <w:name w:val="Default"/>
    <w:qFormat/>
    <w:rsid w:val="00B06E87"/>
    <w:pPr>
      <w:widowControl w:val="0"/>
      <w:autoSpaceDE w:val="0"/>
      <w:autoSpaceDN w:val="0"/>
      <w:adjustRightInd w:val="0"/>
    </w:pPr>
    <w:rPr>
      <w:rFonts w:ascii="Times New Roman" w:eastAsiaTheme="minorEastAsia" w:hAnsi="Times New Roman"/>
      <w:color w:val="000000"/>
      <w:sz w:val="24"/>
      <w:szCs w:val="24"/>
    </w:rPr>
  </w:style>
  <w:style w:type="character" w:customStyle="1" w:styleId="aa">
    <w:name w:val="正文文本 + 粗体"/>
    <w:basedOn w:val="a0"/>
    <w:qFormat/>
    <w:rsid w:val="00B06E87"/>
    <w:rPr>
      <w:b/>
      <w:bCs/>
    </w:rPr>
  </w:style>
  <w:style w:type="paragraph" w:customStyle="1" w:styleId="10">
    <w:name w:val="页眉1"/>
    <w:basedOn w:val="a"/>
    <w:qFormat/>
    <w:rsid w:val="00B06E87"/>
    <w:pPr>
      <w:widowControl/>
      <w:pBdr>
        <w:bottom w:val="single" w:sz="6" w:space="1" w:color="auto"/>
      </w:pBdr>
      <w:tabs>
        <w:tab w:val="center" w:pos="4153"/>
        <w:tab w:val="right" w:pos="8306"/>
      </w:tabs>
      <w:jc w:val="center"/>
    </w:pPr>
    <w:rPr>
      <w:rFonts w:ascii="Times New Roman" w:eastAsia="Times New Roman" w:hAnsi="Times New Roman" w:cs="Times New Roman"/>
      <w:kern w:val="0"/>
      <w:sz w:val="18"/>
      <w:szCs w:val="20"/>
      <w:lang w:eastAsia="en-US"/>
    </w:rPr>
  </w:style>
  <w:style w:type="paragraph" w:customStyle="1" w:styleId="11">
    <w:name w:val="页脚1"/>
    <w:basedOn w:val="a"/>
    <w:qFormat/>
    <w:rsid w:val="00B06E87"/>
    <w:pPr>
      <w:widowControl/>
      <w:tabs>
        <w:tab w:val="center" w:pos="4153"/>
        <w:tab w:val="right" w:pos="8306"/>
      </w:tabs>
      <w:jc w:val="left"/>
    </w:pPr>
    <w:rPr>
      <w:rFonts w:ascii="Times New Roman" w:eastAsia="Times New Roman" w:hAnsi="Times New Roman" w:cs="Times New Roman"/>
      <w:kern w:val="0"/>
      <w:sz w:val="18"/>
      <w:szCs w:val="20"/>
      <w:lang w:eastAsia="en-US"/>
    </w:rPr>
  </w:style>
  <w:style w:type="character" w:customStyle="1" w:styleId="12">
    <w:name w:val="页码1"/>
    <w:basedOn w:val="a0"/>
    <w:qFormat/>
    <w:rsid w:val="00B06E8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922CDE-3BCE-4467-89C7-4A49DDDD7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24</Pages>
  <Words>1452</Words>
  <Characters>8278</Characters>
  <Application>Microsoft Office Word</Application>
  <DocSecurity>0</DocSecurity>
  <Lines>68</Lines>
  <Paragraphs>19</Paragraphs>
  <ScaleCrop>false</ScaleCrop>
  <Company/>
  <LinksUpToDate>false</LinksUpToDate>
  <CharactersWithSpaces>9711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Administrator</cp:lastModifiedBy>
  <cp:revision>61</cp:revision>
  <cp:lastPrinted>2017-11-09T01:12:00Z</cp:lastPrinted>
  <dcterms:created xsi:type="dcterms:W3CDTF">2017-01-13T03:22:00Z</dcterms:created>
  <dcterms:modified xsi:type="dcterms:W3CDTF">2020-08-29T08:37:00Z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