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hint="eastAsia" w:ascii="黑体" w:hAnsi="黑体" w:eastAsia="黑体" w:cs="黑体"/>
          <w:b/>
          <w:color w:val="000000"/>
          <w:sz w:val="44"/>
          <w:lang w:eastAsia="zh-CN"/>
        </w:rPr>
        <w:t>中共宽城满族自治县纪律检查委员会</w:t>
      </w:r>
    </w:p>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rPr>
          <w:rFonts w:asciiTheme="minorHAnsi" w:hAnsiTheme="minorHAnsi"/>
          <w:lang w:val="uk-UA"/>
        </w:rPr>
      </w:pPr>
    </w:p>
    <w:p>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7"/>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7"/>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w:t>
      </w:r>
      <w:r>
        <w:rPr>
          <w:rFonts w:hint="eastAsia"/>
          <w:lang w:eastAsia="zh-CN"/>
        </w:rPr>
        <w:t>1</w:t>
      </w:r>
      <w:r>
        <w:fldChar w:fldCharType="end"/>
      </w:r>
      <w:r>
        <w:fldChar w:fldCharType="end"/>
      </w:r>
    </w:p>
    <w:p>
      <w:pPr>
        <w:pStyle w:val="7"/>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7"/>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32</w:t>
      </w:r>
      <w:r>
        <w:fldChar w:fldCharType="end"/>
      </w:r>
      <w:r>
        <w:fldChar w:fldCharType="end"/>
      </w:r>
    </w:p>
    <w:p>
      <w:pPr>
        <w:pStyle w:val="7"/>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33</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both"/>
        <w:outlineLvl w:val="1"/>
        <w:rPr>
          <w:rFonts w:ascii="方正小标宋_GBK" w:hAnsi="方正小标宋_GBK" w:eastAsia="方正小标宋_GBK" w:cs="方正小标宋_GBK"/>
          <w:color w:val="000000"/>
          <w:sz w:val="36"/>
          <w:lang w:eastAsia="zh-CN"/>
        </w:rPr>
      </w:pPr>
      <w:bookmarkStart w:id="0" w:name="_Toc_2_2_000000000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rPr>
                <w:lang w:eastAsia="zh-CN"/>
              </w:rPr>
            </w:pPr>
            <w:r>
              <w:t>[222]</w:t>
            </w:r>
            <w:r>
              <w:rPr>
                <w:rFonts w:hint="eastAsia"/>
              </w:rPr>
              <w:t>中共宽城满族自治县纪律检查</w:t>
            </w:r>
            <w:r>
              <w:rPr>
                <w:rFonts w:hint="eastAsia"/>
                <w:lang w:eastAsia="zh-CN"/>
              </w:rPr>
              <w:t>委员会</w:t>
            </w:r>
          </w:p>
        </w:tc>
        <w:tc>
          <w:tcPr>
            <w:tcW w:w="2126" w:type="dxa"/>
            <w:tcBorders>
              <w:top w:val="single" w:color="FFFFFF" w:sz="6" w:space="0"/>
              <w:left w:val="single" w:color="FFFFFF" w:sz="6" w:space="0"/>
              <w:right w:val="single" w:color="FFFFFF" w:sz="6" w:space="0"/>
            </w:tcBorders>
            <w:vAlign w:val="center"/>
          </w:tcPr>
          <w:p>
            <w:pPr>
              <w:pStyle w:val="15"/>
            </w:pPr>
            <w:r>
              <w:rPr>
                <w:rFonts w:hint="eastAsia"/>
                <w:lang w:eastAsia="zh-CN"/>
              </w:rPr>
              <w:t xml:space="preserve"> </w:t>
            </w: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2"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6"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t>1</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一、一般公共预算拨款收入</w:t>
            </w:r>
          </w:p>
        </w:tc>
        <w:tc>
          <w:tcPr>
            <w:tcW w:w="2126" w:type="dxa"/>
            <w:vAlign w:val="center"/>
          </w:tcPr>
          <w:p>
            <w:pPr>
              <w:jc w:val="center"/>
              <w:rPr>
                <w:rFonts w:ascii="Calibri" w:hAnsi="Calibri" w:eastAsia="宋体" w:cs="宋体"/>
                <w:color w:val="000000"/>
                <w:sz w:val="22"/>
                <w:szCs w:val="22"/>
              </w:rPr>
            </w:pPr>
            <w:r>
              <w:rPr>
                <w:rFonts w:ascii="Calibri" w:hAnsi="Calibri"/>
                <w:color w:val="000000"/>
                <w:sz w:val="22"/>
                <w:szCs w:val="22"/>
              </w:rPr>
              <w:t>1671.23</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一、一般公共服务支出</w:t>
            </w:r>
          </w:p>
        </w:tc>
        <w:tc>
          <w:tcPr>
            <w:tcW w:w="2126" w:type="dxa"/>
            <w:vAlign w:val="center"/>
          </w:tcPr>
          <w:p>
            <w:pPr>
              <w:jc w:val="center"/>
              <w:rPr>
                <w:rFonts w:ascii="Calibri" w:hAnsi="Calibri" w:eastAsia="宋体" w:cs="宋体"/>
                <w:color w:val="000000"/>
                <w:sz w:val="22"/>
                <w:szCs w:val="22"/>
              </w:rPr>
            </w:pPr>
            <w:r>
              <w:rPr>
                <w:rFonts w:ascii="Calibri" w:hAnsi="Calibri"/>
                <w:color w:val="000000"/>
                <w:sz w:val="22"/>
                <w:szCs w:val="22"/>
              </w:rPr>
              <w:t>1444.36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二、政府性基金预算拨款收入</w:t>
            </w:r>
          </w:p>
        </w:tc>
        <w:tc>
          <w:tcPr>
            <w:tcW w:w="2126" w:type="dxa"/>
            <w:vAlign w:val="center"/>
          </w:tcPr>
          <w:p>
            <w:pPr>
              <w:jc w:val="center"/>
              <w:rPr>
                <w:rFonts w:ascii="宋体" w:hAnsi="宋体" w:eastAsia="宋体" w:cs="宋体"/>
                <w:sz w:val="22"/>
                <w:szCs w:val="22"/>
              </w:rP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二、外交支出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3</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三、国有资本经营预算拨款收入</w:t>
            </w:r>
          </w:p>
        </w:tc>
        <w:tc>
          <w:tcPr>
            <w:tcW w:w="2126" w:type="dxa"/>
            <w:vAlign w:val="center"/>
          </w:tcPr>
          <w:p>
            <w:pPr>
              <w:jc w:val="center"/>
              <w:rPr>
                <w:rFonts w:ascii="宋体" w:hAnsi="宋体" w:eastAsia="宋体" w:cs="宋体"/>
                <w:sz w:val="22"/>
                <w:szCs w:val="22"/>
              </w:rP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三、国防支出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4</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四、财政专户管理资金收入</w:t>
            </w:r>
          </w:p>
        </w:tc>
        <w:tc>
          <w:tcPr>
            <w:tcW w:w="2126" w:type="dxa"/>
            <w:vAlign w:val="center"/>
          </w:tcPr>
          <w:p>
            <w:pPr>
              <w:jc w:val="center"/>
              <w:rPr>
                <w:rFonts w:ascii="宋体" w:hAnsi="宋体" w:eastAsia="宋体" w:cs="宋体"/>
                <w:sz w:val="22"/>
                <w:szCs w:val="22"/>
              </w:rP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四、公共安全支出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5</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五、事业收入</w:t>
            </w:r>
          </w:p>
        </w:tc>
        <w:tc>
          <w:tcPr>
            <w:tcW w:w="2126" w:type="dxa"/>
            <w:vAlign w:val="center"/>
          </w:tcPr>
          <w:p>
            <w:pPr>
              <w:jc w:val="center"/>
              <w:rPr>
                <w:rFonts w:ascii="宋体" w:hAnsi="宋体" w:eastAsia="宋体" w:cs="宋体"/>
                <w:sz w:val="22"/>
                <w:szCs w:val="22"/>
              </w:rP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五、教育支出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6</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六、事业单位经营收入</w:t>
            </w:r>
          </w:p>
        </w:tc>
        <w:tc>
          <w:tcPr>
            <w:tcW w:w="2126" w:type="dxa"/>
            <w:vAlign w:val="center"/>
          </w:tcPr>
          <w:p>
            <w:pPr>
              <w:jc w:val="center"/>
              <w:rPr>
                <w:rFonts w:ascii="宋体" w:hAnsi="宋体" w:eastAsia="宋体" w:cs="宋体"/>
                <w:sz w:val="22"/>
                <w:szCs w:val="22"/>
              </w:rP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六、科学技术支出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7</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七、上级补助收入</w:t>
            </w:r>
          </w:p>
        </w:tc>
        <w:tc>
          <w:tcPr>
            <w:tcW w:w="2126" w:type="dxa"/>
            <w:vAlign w:val="center"/>
          </w:tcPr>
          <w:p>
            <w:pPr>
              <w:jc w:val="center"/>
              <w:rPr>
                <w:rFonts w:ascii="宋体" w:hAnsi="宋体" w:eastAsia="宋体" w:cs="宋体"/>
                <w:sz w:val="22"/>
                <w:szCs w:val="22"/>
              </w:rP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七、文化旅游体育与传媒支出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8</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八、附属单位上缴收入</w:t>
            </w:r>
          </w:p>
        </w:tc>
        <w:tc>
          <w:tcPr>
            <w:tcW w:w="2126" w:type="dxa"/>
            <w:vAlign w:val="center"/>
          </w:tcPr>
          <w:p>
            <w:pPr>
              <w:jc w:val="center"/>
              <w:rPr>
                <w:rFonts w:ascii="宋体" w:hAnsi="宋体" w:eastAsia="宋体" w:cs="宋体"/>
                <w:sz w:val="22"/>
                <w:szCs w:val="22"/>
              </w:rP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八、社会保障和就业支出</w:t>
            </w:r>
          </w:p>
        </w:tc>
        <w:tc>
          <w:tcPr>
            <w:tcW w:w="2126" w:type="dxa"/>
            <w:vAlign w:val="center"/>
          </w:tcPr>
          <w:p>
            <w:pPr>
              <w:jc w:val="center"/>
              <w:rPr>
                <w:rFonts w:ascii="Calibri" w:hAnsi="Calibri" w:eastAsia="宋体" w:cs="宋体"/>
                <w:color w:val="000000"/>
                <w:sz w:val="22"/>
                <w:szCs w:val="22"/>
              </w:rPr>
            </w:pPr>
            <w:r>
              <w:rPr>
                <w:rFonts w:ascii="Calibri" w:hAnsi="Calibri"/>
                <w:color w:val="000000"/>
                <w:sz w:val="22"/>
                <w:szCs w:val="22"/>
              </w:rPr>
              <w:t>104.66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9</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九、其他收入</w:t>
            </w:r>
          </w:p>
        </w:tc>
        <w:tc>
          <w:tcPr>
            <w:tcW w:w="2126" w:type="dxa"/>
            <w:vAlign w:val="center"/>
          </w:tcPr>
          <w:p>
            <w:pPr>
              <w:jc w:val="center"/>
              <w:rPr>
                <w:rFonts w:ascii="宋体" w:hAnsi="宋体" w:eastAsia="宋体" w:cs="宋体"/>
                <w:sz w:val="22"/>
                <w:szCs w:val="22"/>
              </w:rP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九、社会保险基金支出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10</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十、卫生健康支出</w:t>
            </w:r>
          </w:p>
        </w:tc>
        <w:tc>
          <w:tcPr>
            <w:tcW w:w="2126" w:type="dxa"/>
            <w:vAlign w:val="center"/>
          </w:tcPr>
          <w:p>
            <w:pPr>
              <w:jc w:val="center"/>
              <w:rPr>
                <w:rFonts w:ascii="Calibri" w:hAnsi="Calibri" w:eastAsia="宋体" w:cs="宋体"/>
                <w:color w:val="000000"/>
                <w:sz w:val="22"/>
                <w:szCs w:val="22"/>
              </w:rPr>
            </w:pPr>
            <w:r>
              <w:rPr>
                <w:rFonts w:ascii="Calibri" w:hAnsi="Calibri"/>
                <w:color w:val="000000"/>
                <w:sz w:val="22"/>
                <w:szCs w:val="22"/>
              </w:rPr>
              <w:t>47.24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11</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十一、节能环保支出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12</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十二、城乡社区支出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13</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十三、农林水支出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14</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十四、交通运输支出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15</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十五、资源勘探工业信息等支出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16</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十六、商业服务业等支出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17</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十七、金融支出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18</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十八、援助其他地区支出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19</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十九、自然资源海洋气象等支出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20</w:t>
            </w:r>
          </w:p>
        </w:tc>
        <w:tc>
          <w:tcPr>
            <w:tcW w:w="4536" w:type="dxa"/>
            <w:vAlign w:val="center"/>
          </w:tcPr>
          <w:p>
            <w:pPr>
              <w:pStyle w:val="19"/>
            </w:pPr>
          </w:p>
        </w:tc>
        <w:tc>
          <w:tcPr>
            <w:tcW w:w="2126" w:type="dxa"/>
            <w:vAlign w:val="center"/>
          </w:tcPr>
          <w:p>
            <w:pPr>
              <w:pStyle w:val="18"/>
              <w:jc w:val="center"/>
            </w:pPr>
          </w:p>
        </w:tc>
        <w:tc>
          <w:tcPr>
            <w:tcW w:w="4535" w:type="dxa"/>
          </w:tcPr>
          <w:p>
            <w:pPr>
              <w:rPr>
                <w:rFonts w:ascii="宋体" w:hAnsi="宋体" w:eastAsia="宋体" w:cs="宋体"/>
                <w:color w:val="000000"/>
                <w:sz w:val="22"/>
                <w:szCs w:val="22"/>
              </w:rPr>
            </w:pPr>
            <w:r>
              <w:rPr>
                <w:rFonts w:hint="eastAsia" w:ascii="宋体" w:hAnsi="宋体" w:eastAsia="宋体" w:cs="宋体"/>
                <w:color w:val="000000"/>
                <w:sz w:val="22"/>
                <w:szCs w:val="22"/>
              </w:rPr>
              <w:t>二十、住房保障支出</w:t>
            </w:r>
          </w:p>
        </w:tc>
        <w:tc>
          <w:tcPr>
            <w:tcW w:w="2126"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21</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二十一、粮油物资储备支出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22</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二十二、国有资本经营预算支出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23</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二十三、灾害防治及应急管理支出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24</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二十四、预备费</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25</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二十五、其他支出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26</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二十六、转移性支出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t>2</w:t>
            </w:r>
            <w:r>
              <w:rPr>
                <w:rFonts w:hint="eastAsia"/>
                <w:lang w:eastAsia="zh-CN"/>
              </w:rPr>
              <w:t>7</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二十七、债务还本支出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28</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二十八、债务付息支出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29</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二十九、债务发行费用支出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30</w:t>
            </w:r>
          </w:p>
        </w:tc>
        <w:tc>
          <w:tcPr>
            <w:tcW w:w="4536" w:type="dxa"/>
            <w:vAlign w:val="center"/>
          </w:tcPr>
          <w:p>
            <w:pPr>
              <w:pStyle w:val="19"/>
            </w:pPr>
          </w:p>
        </w:tc>
        <w:tc>
          <w:tcPr>
            <w:tcW w:w="2126" w:type="dxa"/>
            <w:vAlign w:val="center"/>
          </w:tcPr>
          <w:p>
            <w:pPr>
              <w:pStyle w:val="18"/>
              <w:jc w:val="cente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三十、抗疫特别国债安排的支出</w:t>
            </w:r>
          </w:p>
        </w:tc>
        <w:tc>
          <w:tcPr>
            <w:tcW w:w="2126"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31</w:t>
            </w:r>
          </w:p>
        </w:tc>
        <w:tc>
          <w:tcPr>
            <w:tcW w:w="4536" w:type="dxa"/>
          </w:tcPr>
          <w:p>
            <w:pPr>
              <w:rPr>
                <w:rFonts w:ascii="Calibri" w:hAnsi="Calibri" w:eastAsia="宋体" w:cs="宋体"/>
                <w:b/>
                <w:color w:val="000000"/>
                <w:sz w:val="22"/>
                <w:szCs w:val="22"/>
              </w:rPr>
            </w:pPr>
            <w:r>
              <w:rPr>
                <w:rFonts w:hint="eastAsia" w:ascii="宋体" w:hAnsi="宋体" w:eastAsia="宋体" w:cs="宋体"/>
                <w:b/>
                <w:color w:val="000000"/>
                <w:sz w:val="22"/>
                <w:szCs w:val="22"/>
              </w:rPr>
              <w:t>本年收入合计</w:t>
            </w:r>
          </w:p>
        </w:tc>
        <w:tc>
          <w:tcPr>
            <w:tcW w:w="2126"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c>
          <w:tcPr>
            <w:tcW w:w="4535" w:type="dxa"/>
          </w:tcPr>
          <w:p>
            <w:pPr>
              <w:rPr>
                <w:rFonts w:ascii="Calibri" w:hAnsi="Calibri" w:eastAsia="宋体" w:cs="宋体"/>
                <w:b/>
                <w:color w:val="000000"/>
                <w:sz w:val="22"/>
                <w:szCs w:val="22"/>
              </w:rPr>
            </w:pPr>
            <w:r>
              <w:rPr>
                <w:rFonts w:hint="eastAsia" w:ascii="宋体" w:hAnsi="宋体" w:eastAsia="宋体" w:cs="宋体"/>
                <w:b/>
                <w:color w:val="000000"/>
                <w:sz w:val="22"/>
                <w:szCs w:val="22"/>
              </w:rPr>
              <w:t>本年支出合计</w:t>
            </w:r>
          </w:p>
        </w:tc>
        <w:tc>
          <w:tcPr>
            <w:tcW w:w="2126"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32</w:t>
            </w:r>
          </w:p>
        </w:tc>
        <w:tc>
          <w:tcPr>
            <w:tcW w:w="4536" w:type="dxa"/>
          </w:tcPr>
          <w:p>
            <w:pPr>
              <w:rPr>
                <w:rFonts w:ascii="Calibri" w:hAnsi="Calibri" w:eastAsia="宋体" w:cs="宋体"/>
                <w:color w:val="000000"/>
                <w:sz w:val="22"/>
                <w:szCs w:val="22"/>
              </w:rPr>
            </w:pPr>
            <w:r>
              <w:rPr>
                <w:rFonts w:hint="eastAsia" w:ascii="宋体" w:hAnsi="宋体" w:eastAsia="宋体" w:cs="宋体"/>
                <w:color w:val="000000"/>
                <w:sz w:val="22"/>
                <w:szCs w:val="22"/>
              </w:rPr>
              <w:t>上年结转结余</w:t>
            </w:r>
          </w:p>
        </w:tc>
        <w:tc>
          <w:tcPr>
            <w:tcW w:w="2126" w:type="dxa"/>
            <w:vAlign w:val="center"/>
          </w:tcPr>
          <w:p>
            <w:pPr>
              <w:jc w:val="center"/>
              <w:rPr>
                <w:rFonts w:ascii="宋体" w:hAnsi="宋体" w:eastAsia="宋体" w:cs="宋体"/>
                <w:b/>
                <w:sz w:val="22"/>
                <w:szCs w:val="22"/>
              </w:rPr>
            </w:pP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年终结转结余</w:t>
            </w:r>
          </w:p>
        </w:tc>
        <w:tc>
          <w:tcPr>
            <w:tcW w:w="2126" w:type="dxa"/>
            <w:vAlign w:val="center"/>
          </w:tcPr>
          <w:p>
            <w:pPr>
              <w:jc w:val="center"/>
              <w:rPr>
                <w:rFonts w:ascii="宋体" w:hAnsi="宋体" w:eastAsia="宋体" w:cs="宋体"/>
                <w:b/>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lang w:eastAsia="zh-CN"/>
              </w:rPr>
            </w:pPr>
            <w:r>
              <w:rPr>
                <w:rFonts w:hint="eastAsia"/>
                <w:lang w:eastAsia="zh-CN"/>
              </w:rPr>
              <w:t>33</w:t>
            </w:r>
          </w:p>
        </w:tc>
        <w:tc>
          <w:tcPr>
            <w:tcW w:w="4536" w:type="dxa"/>
          </w:tcPr>
          <w:p>
            <w:pPr>
              <w:rPr>
                <w:rFonts w:ascii="Calibri" w:hAnsi="Calibri" w:eastAsia="宋体" w:cs="宋体"/>
                <w:b/>
                <w:color w:val="000000"/>
                <w:sz w:val="22"/>
                <w:szCs w:val="22"/>
              </w:rPr>
            </w:pPr>
            <w:r>
              <w:rPr>
                <w:rFonts w:hint="eastAsia" w:ascii="宋体" w:hAnsi="宋体" w:eastAsia="宋体" w:cs="宋体"/>
                <w:b/>
                <w:color w:val="000000"/>
                <w:sz w:val="22"/>
                <w:szCs w:val="22"/>
              </w:rPr>
              <w:t>收入总计</w:t>
            </w:r>
          </w:p>
        </w:tc>
        <w:tc>
          <w:tcPr>
            <w:tcW w:w="2126"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c>
          <w:tcPr>
            <w:tcW w:w="4535" w:type="dxa"/>
          </w:tcPr>
          <w:p>
            <w:pPr>
              <w:rPr>
                <w:rFonts w:ascii="Calibri" w:hAnsi="Calibri" w:eastAsia="宋体" w:cs="宋体"/>
                <w:b/>
                <w:color w:val="000000"/>
                <w:sz w:val="22"/>
                <w:szCs w:val="22"/>
              </w:rPr>
            </w:pPr>
            <w:r>
              <w:rPr>
                <w:rFonts w:hint="eastAsia" w:ascii="宋体" w:hAnsi="宋体" w:eastAsia="宋体" w:cs="宋体"/>
                <w:b/>
                <w:color w:val="000000"/>
                <w:sz w:val="22"/>
                <w:szCs w:val="22"/>
              </w:rPr>
              <w:t>支出总计</w:t>
            </w:r>
          </w:p>
        </w:tc>
        <w:tc>
          <w:tcPr>
            <w:tcW w:w="2126"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r>
    </w:tbl>
    <w:p>
      <w:pPr>
        <w:sectPr>
          <w:footerReference r:id="rId3" w:type="default"/>
          <w:footerReference r:id="rId4" w:type="even"/>
          <w:pgSz w:w="16840" w:h="11900" w:orient="landscape"/>
          <w:pgMar w:top="1361" w:right="1020" w:bottom="1134" w:left="1020" w:header="720" w:footer="720" w:gutter="0"/>
          <w:cols w:space="720" w:num="1"/>
        </w:sectPr>
      </w:pPr>
      <w:bookmarkStart w:id="21" w:name="_GoBack"/>
      <w:bookmarkEnd w:id="21"/>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191"/>
        <w:gridCol w:w="1559"/>
        <w:gridCol w:w="1134"/>
        <w:gridCol w:w="1134"/>
        <w:gridCol w:w="1276"/>
        <w:gridCol w:w="850"/>
        <w:gridCol w:w="1077"/>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8" w:type="dxa"/>
            <w:gridSpan w:val="5"/>
            <w:tcBorders>
              <w:top w:val="single" w:color="FFFFFF" w:sz="6" w:space="0"/>
              <w:left w:val="single" w:color="FFFFFF" w:sz="6" w:space="0"/>
              <w:right w:val="single" w:color="FFFFFF" w:sz="6" w:space="0"/>
            </w:tcBorders>
            <w:vAlign w:val="center"/>
          </w:tcPr>
          <w:p>
            <w:pPr>
              <w:pStyle w:val="16"/>
            </w:pPr>
            <w:r>
              <w:t>[222]</w:t>
            </w:r>
            <w:r>
              <w:rPr>
                <w:rFonts w:hint="eastAsia"/>
              </w:rPr>
              <w:t>中共宽城满族自治县纪律检查委员会</w:t>
            </w:r>
          </w:p>
        </w:tc>
        <w:tc>
          <w:tcPr>
            <w:tcW w:w="3203" w:type="dxa"/>
            <w:gridSpan w:val="3"/>
            <w:tcBorders>
              <w:top w:val="single" w:color="FFFFFF" w:sz="6" w:space="0"/>
              <w:left w:val="single" w:color="FFFFFF" w:sz="6" w:space="0"/>
              <w:right w:val="single" w:color="FFFFFF" w:sz="6" w:space="0"/>
            </w:tcBorders>
            <w:vAlign w:val="center"/>
          </w:tcPr>
          <w:p>
            <w:pPr>
              <w:pStyle w:val="15"/>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pPr>
            <w:r>
              <w:t>序号</w:t>
            </w:r>
          </w:p>
        </w:tc>
        <w:tc>
          <w:tcPr>
            <w:tcW w:w="2750" w:type="dxa"/>
            <w:gridSpan w:val="2"/>
            <w:vAlign w:val="center"/>
          </w:tcPr>
          <w:p>
            <w:pPr>
              <w:pStyle w:val="17"/>
            </w:pPr>
            <w:r>
              <w:t>功能分类科目</w:t>
            </w:r>
          </w:p>
        </w:tc>
        <w:tc>
          <w:tcPr>
            <w:tcW w:w="1134" w:type="dxa"/>
            <w:vMerge w:val="restart"/>
            <w:vAlign w:val="center"/>
          </w:tcPr>
          <w:p>
            <w:pPr>
              <w:pStyle w:val="17"/>
            </w:pPr>
            <w:r>
              <w:t>合计</w:t>
            </w:r>
          </w:p>
        </w:tc>
        <w:tc>
          <w:tcPr>
            <w:tcW w:w="8873" w:type="dxa"/>
            <w:gridSpan w:val="8"/>
            <w:vAlign w:val="center"/>
          </w:tcPr>
          <w:p>
            <w:pPr>
              <w:pStyle w:val="17"/>
            </w:pPr>
            <w:r>
              <w:t>本年收入</w:t>
            </w:r>
          </w:p>
        </w:tc>
        <w:tc>
          <w:tcPr>
            <w:tcW w:w="1134" w:type="dxa"/>
            <w:vMerge w:val="restart"/>
            <w:vAlign w:val="center"/>
          </w:tcPr>
          <w:p>
            <w:pPr>
              <w:pStyle w:val="1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91" w:type="dxa"/>
            <w:vAlign w:val="center"/>
          </w:tcPr>
          <w:p>
            <w:pPr>
              <w:pStyle w:val="17"/>
            </w:pPr>
            <w:r>
              <w:t>科目    编码</w:t>
            </w:r>
          </w:p>
        </w:tc>
        <w:tc>
          <w:tcPr>
            <w:tcW w:w="1559" w:type="dxa"/>
            <w:vAlign w:val="center"/>
          </w:tcPr>
          <w:p>
            <w:pPr>
              <w:pStyle w:val="17"/>
            </w:pPr>
            <w:r>
              <w:t>科目名称</w:t>
            </w:r>
          </w:p>
        </w:tc>
        <w:tc>
          <w:tcPr>
            <w:tcW w:w="1134" w:type="dxa"/>
            <w:vMerge w:val="continue"/>
          </w:tcPr>
          <w:p/>
        </w:tc>
        <w:tc>
          <w:tcPr>
            <w:tcW w:w="1134" w:type="dxa"/>
            <w:vAlign w:val="center"/>
          </w:tcPr>
          <w:p>
            <w:pPr>
              <w:pStyle w:val="17"/>
            </w:pPr>
            <w:r>
              <w:t>小计</w:t>
            </w:r>
          </w:p>
        </w:tc>
        <w:tc>
          <w:tcPr>
            <w:tcW w:w="1276" w:type="dxa"/>
            <w:vAlign w:val="center"/>
          </w:tcPr>
          <w:p>
            <w:pPr>
              <w:pStyle w:val="17"/>
            </w:pPr>
            <w:r>
              <w:t>财政拨款 收入</w:t>
            </w:r>
          </w:p>
        </w:tc>
        <w:tc>
          <w:tcPr>
            <w:tcW w:w="850" w:type="dxa"/>
            <w:vAlign w:val="center"/>
          </w:tcPr>
          <w:p>
            <w:pPr>
              <w:pStyle w:val="17"/>
            </w:pPr>
            <w:r>
              <w:t>财政专户 收入</w:t>
            </w:r>
          </w:p>
        </w:tc>
        <w:tc>
          <w:tcPr>
            <w:tcW w:w="1077" w:type="dxa"/>
            <w:vAlign w:val="center"/>
          </w:tcPr>
          <w:p>
            <w:pPr>
              <w:pStyle w:val="17"/>
            </w:pPr>
            <w:r>
              <w:t>事业收入</w:t>
            </w:r>
          </w:p>
        </w:tc>
        <w:tc>
          <w:tcPr>
            <w:tcW w:w="1134" w:type="dxa"/>
            <w:vAlign w:val="center"/>
          </w:tcPr>
          <w:p>
            <w:pPr>
              <w:pStyle w:val="17"/>
            </w:pPr>
            <w:r>
              <w:t>经营收入</w:t>
            </w:r>
          </w:p>
        </w:tc>
        <w:tc>
          <w:tcPr>
            <w:tcW w:w="1134" w:type="dxa"/>
            <w:vAlign w:val="center"/>
          </w:tcPr>
          <w:p>
            <w:pPr>
              <w:pStyle w:val="17"/>
            </w:pPr>
            <w:r>
              <w:t>上级补助收入</w:t>
            </w:r>
          </w:p>
        </w:tc>
        <w:tc>
          <w:tcPr>
            <w:tcW w:w="1134" w:type="dxa"/>
            <w:vAlign w:val="center"/>
          </w:tcPr>
          <w:p>
            <w:pPr>
              <w:pStyle w:val="17"/>
            </w:pPr>
            <w:r>
              <w:t>附属单位上缴收入</w:t>
            </w:r>
          </w:p>
        </w:tc>
        <w:tc>
          <w:tcPr>
            <w:tcW w:w="1134" w:type="dxa"/>
            <w:vAlign w:val="center"/>
          </w:tcPr>
          <w:p>
            <w:pPr>
              <w:pStyle w:val="1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pPr>
            <w:r>
              <w:t>栏次</w:t>
            </w:r>
          </w:p>
        </w:tc>
        <w:tc>
          <w:tcPr>
            <w:tcW w:w="1191" w:type="dxa"/>
            <w:vAlign w:val="center"/>
          </w:tcPr>
          <w:p>
            <w:pPr>
              <w:pStyle w:val="17"/>
            </w:pPr>
            <w:r>
              <w:t>1</w:t>
            </w:r>
          </w:p>
        </w:tc>
        <w:tc>
          <w:tcPr>
            <w:tcW w:w="1559" w:type="dxa"/>
            <w:vAlign w:val="center"/>
          </w:tcPr>
          <w:p>
            <w:pPr>
              <w:pStyle w:val="17"/>
            </w:pPr>
            <w:r>
              <w:t>2</w:t>
            </w:r>
          </w:p>
        </w:tc>
        <w:tc>
          <w:tcPr>
            <w:tcW w:w="1134" w:type="dxa"/>
            <w:vAlign w:val="center"/>
          </w:tcPr>
          <w:p>
            <w:pPr>
              <w:pStyle w:val="17"/>
            </w:pPr>
            <w:r>
              <w:t>3</w:t>
            </w:r>
          </w:p>
        </w:tc>
        <w:tc>
          <w:tcPr>
            <w:tcW w:w="1134" w:type="dxa"/>
            <w:vAlign w:val="center"/>
          </w:tcPr>
          <w:p>
            <w:pPr>
              <w:pStyle w:val="17"/>
            </w:pPr>
            <w:r>
              <w:t>4</w:t>
            </w:r>
          </w:p>
        </w:tc>
        <w:tc>
          <w:tcPr>
            <w:tcW w:w="1276" w:type="dxa"/>
            <w:vAlign w:val="center"/>
          </w:tcPr>
          <w:p>
            <w:pPr>
              <w:pStyle w:val="17"/>
            </w:pPr>
            <w:r>
              <w:t>5</w:t>
            </w:r>
          </w:p>
        </w:tc>
        <w:tc>
          <w:tcPr>
            <w:tcW w:w="850" w:type="dxa"/>
            <w:vAlign w:val="center"/>
          </w:tcPr>
          <w:p>
            <w:pPr>
              <w:pStyle w:val="17"/>
            </w:pPr>
            <w:r>
              <w:t>6</w:t>
            </w:r>
          </w:p>
        </w:tc>
        <w:tc>
          <w:tcPr>
            <w:tcW w:w="1077" w:type="dxa"/>
            <w:vAlign w:val="center"/>
          </w:tcPr>
          <w:p>
            <w:pPr>
              <w:pStyle w:val="17"/>
            </w:pPr>
            <w:r>
              <w:t>7</w:t>
            </w:r>
          </w:p>
        </w:tc>
        <w:tc>
          <w:tcPr>
            <w:tcW w:w="1134" w:type="dxa"/>
            <w:vAlign w:val="center"/>
          </w:tcPr>
          <w:p>
            <w:pPr>
              <w:pStyle w:val="17"/>
            </w:pPr>
            <w:r>
              <w:t>8</w:t>
            </w:r>
          </w:p>
        </w:tc>
        <w:tc>
          <w:tcPr>
            <w:tcW w:w="1134" w:type="dxa"/>
            <w:vAlign w:val="center"/>
          </w:tcPr>
          <w:p>
            <w:pPr>
              <w:pStyle w:val="17"/>
            </w:pPr>
            <w:r>
              <w:t>9</w:t>
            </w:r>
          </w:p>
        </w:tc>
        <w:tc>
          <w:tcPr>
            <w:tcW w:w="1134" w:type="dxa"/>
            <w:vAlign w:val="center"/>
          </w:tcPr>
          <w:p>
            <w:pPr>
              <w:pStyle w:val="17"/>
            </w:pPr>
            <w:r>
              <w:t>10</w:t>
            </w:r>
          </w:p>
        </w:tc>
        <w:tc>
          <w:tcPr>
            <w:tcW w:w="1134" w:type="dxa"/>
            <w:vAlign w:val="center"/>
          </w:tcPr>
          <w:p>
            <w:pPr>
              <w:pStyle w:val="17"/>
            </w:pPr>
            <w:r>
              <w:t>11</w:t>
            </w:r>
          </w:p>
        </w:tc>
        <w:tc>
          <w:tcPr>
            <w:tcW w:w="1134" w:type="dxa"/>
            <w:vAlign w:val="center"/>
          </w:tcPr>
          <w:p>
            <w:pPr>
              <w:pStyle w:val="1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1191" w:type="dxa"/>
            <w:vAlign w:val="center"/>
          </w:tcPr>
          <w:p>
            <w:pPr>
              <w:jc w:val="center"/>
              <w:rPr>
                <w:rFonts w:ascii="宋体" w:hAnsi="宋体" w:eastAsia="宋体" w:cs="宋体"/>
                <w:sz w:val="22"/>
                <w:szCs w:val="22"/>
              </w:rPr>
            </w:pPr>
          </w:p>
        </w:tc>
        <w:tc>
          <w:tcPr>
            <w:tcW w:w="1559" w:type="dxa"/>
            <w:vAlign w:val="center"/>
          </w:tcPr>
          <w:p>
            <w:pPr>
              <w:jc w:val="center"/>
              <w:rPr>
                <w:rFonts w:ascii="Calibri" w:hAnsi="Calibri" w:eastAsia="宋体" w:cs="宋体"/>
                <w:b/>
                <w:color w:val="000000"/>
                <w:sz w:val="22"/>
                <w:szCs w:val="22"/>
              </w:rPr>
            </w:pPr>
            <w:r>
              <w:rPr>
                <w:rFonts w:hint="eastAsia" w:ascii="宋体" w:hAnsi="宋体" w:eastAsia="宋体" w:cs="宋体"/>
                <w:b/>
                <w:color w:val="000000"/>
                <w:sz w:val="22"/>
                <w:szCs w:val="22"/>
              </w:rPr>
              <w:t>合计</w:t>
            </w:r>
          </w:p>
        </w:tc>
        <w:tc>
          <w:tcPr>
            <w:tcW w:w="1134" w:type="dxa"/>
            <w:vAlign w:val="center"/>
          </w:tcPr>
          <w:p>
            <w:pPr>
              <w:jc w:val="center"/>
              <w:rPr>
                <w:rFonts w:ascii="Calibri" w:hAnsi="Calibri"/>
                <w:b/>
                <w:color w:val="000000"/>
                <w:sz w:val="22"/>
                <w:szCs w:val="22"/>
              </w:rPr>
            </w:pPr>
            <w:r>
              <w:rPr>
                <w:rFonts w:ascii="Calibri" w:hAnsi="Calibri"/>
                <w:b/>
                <w:color w:val="000000"/>
                <w:sz w:val="22"/>
                <w:szCs w:val="22"/>
              </w:rPr>
              <w:t>1671.23</w:t>
            </w:r>
          </w:p>
        </w:tc>
        <w:tc>
          <w:tcPr>
            <w:tcW w:w="1134" w:type="dxa"/>
            <w:vAlign w:val="center"/>
          </w:tcPr>
          <w:p>
            <w:pPr>
              <w:jc w:val="center"/>
              <w:rPr>
                <w:rFonts w:ascii="Calibri" w:hAnsi="Calibri"/>
                <w:b/>
                <w:color w:val="000000"/>
                <w:sz w:val="22"/>
                <w:szCs w:val="22"/>
              </w:rPr>
            </w:pPr>
            <w:r>
              <w:rPr>
                <w:rFonts w:ascii="Calibri" w:hAnsi="Calibri"/>
                <w:b/>
                <w:color w:val="000000"/>
                <w:sz w:val="22"/>
                <w:szCs w:val="22"/>
              </w:rPr>
              <w:t>1671.23</w:t>
            </w:r>
          </w:p>
        </w:tc>
        <w:tc>
          <w:tcPr>
            <w:tcW w:w="1276" w:type="dxa"/>
            <w:vAlign w:val="center"/>
          </w:tcPr>
          <w:p>
            <w:pPr>
              <w:jc w:val="center"/>
              <w:rPr>
                <w:rFonts w:ascii="Calibri" w:hAnsi="Calibri"/>
                <w:b/>
                <w:color w:val="000000"/>
                <w:sz w:val="22"/>
                <w:szCs w:val="22"/>
              </w:rPr>
            </w:pPr>
            <w:r>
              <w:rPr>
                <w:rFonts w:ascii="Calibri" w:hAnsi="Calibri"/>
                <w:b/>
                <w:color w:val="000000"/>
                <w:sz w:val="22"/>
                <w:szCs w:val="22"/>
              </w:rPr>
              <w:t>1671.23</w:t>
            </w:r>
          </w:p>
        </w:tc>
        <w:tc>
          <w:tcPr>
            <w:tcW w:w="850" w:type="dxa"/>
            <w:vAlign w:val="center"/>
          </w:tcPr>
          <w:p>
            <w:pPr>
              <w:pStyle w:val="22"/>
            </w:pPr>
          </w:p>
        </w:tc>
        <w:tc>
          <w:tcPr>
            <w:tcW w:w="1077"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c>
          <w:tcPr>
            <w:tcW w:w="113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201</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一般公共服务支出</w:t>
            </w:r>
          </w:p>
        </w:tc>
        <w:tc>
          <w:tcPr>
            <w:tcW w:w="1134" w:type="dxa"/>
            <w:vAlign w:val="center"/>
          </w:tcPr>
          <w:p>
            <w:pPr>
              <w:jc w:val="center"/>
              <w:rPr>
                <w:rFonts w:ascii="Calibri" w:hAnsi="Calibri"/>
                <w:color w:val="000000"/>
                <w:sz w:val="22"/>
                <w:szCs w:val="22"/>
              </w:rPr>
            </w:pPr>
            <w:r>
              <w:rPr>
                <w:rFonts w:ascii="Calibri" w:hAnsi="Calibri"/>
                <w:color w:val="000000"/>
                <w:sz w:val="22"/>
                <w:szCs w:val="22"/>
              </w:rPr>
              <w:t>1444.36</w:t>
            </w:r>
          </w:p>
        </w:tc>
        <w:tc>
          <w:tcPr>
            <w:tcW w:w="1134" w:type="dxa"/>
            <w:vAlign w:val="center"/>
          </w:tcPr>
          <w:p>
            <w:pPr>
              <w:jc w:val="center"/>
              <w:rPr>
                <w:rFonts w:ascii="Calibri" w:hAnsi="Calibri"/>
                <w:color w:val="000000"/>
                <w:sz w:val="22"/>
                <w:szCs w:val="22"/>
              </w:rPr>
            </w:pPr>
            <w:r>
              <w:rPr>
                <w:rFonts w:ascii="Calibri" w:hAnsi="Calibri"/>
                <w:color w:val="000000"/>
                <w:sz w:val="22"/>
                <w:szCs w:val="22"/>
              </w:rPr>
              <w:t>1444.36</w:t>
            </w:r>
          </w:p>
        </w:tc>
        <w:tc>
          <w:tcPr>
            <w:tcW w:w="1276" w:type="dxa"/>
            <w:vAlign w:val="center"/>
          </w:tcPr>
          <w:p>
            <w:pPr>
              <w:jc w:val="center"/>
              <w:rPr>
                <w:rFonts w:ascii="Calibri" w:hAnsi="Calibri"/>
                <w:color w:val="000000"/>
                <w:sz w:val="22"/>
                <w:szCs w:val="22"/>
              </w:rPr>
            </w:pPr>
            <w:r>
              <w:rPr>
                <w:rFonts w:ascii="Calibri" w:hAnsi="Calibri"/>
                <w:color w:val="000000"/>
                <w:sz w:val="22"/>
                <w:szCs w:val="22"/>
              </w:rPr>
              <w:t>1444.36</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20111</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纪检监察事务</w:t>
            </w:r>
          </w:p>
        </w:tc>
        <w:tc>
          <w:tcPr>
            <w:tcW w:w="1134" w:type="dxa"/>
            <w:vAlign w:val="center"/>
          </w:tcPr>
          <w:p>
            <w:pPr>
              <w:jc w:val="center"/>
              <w:rPr>
                <w:rFonts w:ascii="Calibri" w:hAnsi="Calibri"/>
                <w:color w:val="000000"/>
                <w:sz w:val="22"/>
                <w:szCs w:val="22"/>
              </w:rPr>
            </w:pPr>
            <w:r>
              <w:rPr>
                <w:rFonts w:ascii="Calibri" w:hAnsi="Calibri"/>
                <w:color w:val="000000"/>
                <w:sz w:val="22"/>
                <w:szCs w:val="22"/>
              </w:rPr>
              <w:t>1444.36</w:t>
            </w:r>
          </w:p>
        </w:tc>
        <w:tc>
          <w:tcPr>
            <w:tcW w:w="1134" w:type="dxa"/>
            <w:vAlign w:val="center"/>
          </w:tcPr>
          <w:p>
            <w:pPr>
              <w:jc w:val="center"/>
              <w:rPr>
                <w:rFonts w:ascii="Calibri" w:hAnsi="Calibri"/>
                <w:color w:val="000000"/>
                <w:sz w:val="22"/>
                <w:szCs w:val="22"/>
              </w:rPr>
            </w:pPr>
            <w:r>
              <w:rPr>
                <w:rFonts w:ascii="Calibri" w:hAnsi="Calibri"/>
                <w:color w:val="000000"/>
                <w:sz w:val="22"/>
                <w:szCs w:val="22"/>
              </w:rPr>
              <w:t>1444.36</w:t>
            </w:r>
          </w:p>
        </w:tc>
        <w:tc>
          <w:tcPr>
            <w:tcW w:w="1276" w:type="dxa"/>
            <w:vAlign w:val="center"/>
          </w:tcPr>
          <w:p>
            <w:pPr>
              <w:jc w:val="center"/>
              <w:rPr>
                <w:rFonts w:ascii="Calibri" w:hAnsi="Calibri"/>
                <w:color w:val="000000"/>
                <w:sz w:val="22"/>
                <w:szCs w:val="22"/>
              </w:rPr>
            </w:pPr>
            <w:r>
              <w:rPr>
                <w:rFonts w:ascii="Calibri" w:hAnsi="Calibri"/>
                <w:color w:val="000000"/>
                <w:sz w:val="22"/>
                <w:szCs w:val="22"/>
              </w:rPr>
              <w:t>1444.36</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2011101</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行政运行</w:t>
            </w:r>
          </w:p>
        </w:tc>
        <w:tc>
          <w:tcPr>
            <w:tcW w:w="1134" w:type="dxa"/>
            <w:vAlign w:val="center"/>
          </w:tcPr>
          <w:p>
            <w:pPr>
              <w:jc w:val="center"/>
              <w:rPr>
                <w:rFonts w:ascii="Calibri" w:hAnsi="Calibri"/>
                <w:color w:val="000000"/>
                <w:sz w:val="22"/>
                <w:szCs w:val="22"/>
              </w:rPr>
            </w:pPr>
            <w:r>
              <w:rPr>
                <w:rFonts w:ascii="Calibri" w:hAnsi="Calibri"/>
                <w:color w:val="000000"/>
                <w:sz w:val="22"/>
                <w:szCs w:val="22"/>
              </w:rPr>
              <w:t>1174.36</w:t>
            </w:r>
          </w:p>
        </w:tc>
        <w:tc>
          <w:tcPr>
            <w:tcW w:w="1134" w:type="dxa"/>
            <w:vAlign w:val="center"/>
          </w:tcPr>
          <w:p>
            <w:pPr>
              <w:jc w:val="center"/>
              <w:rPr>
                <w:rFonts w:ascii="Calibri" w:hAnsi="Calibri"/>
                <w:color w:val="000000"/>
                <w:sz w:val="22"/>
                <w:szCs w:val="22"/>
              </w:rPr>
            </w:pPr>
            <w:r>
              <w:rPr>
                <w:rFonts w:ascii="Calibri" w:hAnsi="Calibri"/>
                <w:color w:val="000000"/>
                <w:sz w:val="22"/>
                <w:szCs w:val="22"/>
              </w:rPr>
              <w:t>1174.36</w:t>
            </w:r>
          </w:p>
        </w:tc>
        <w:tc>
          <w:tcPr>
            <w:tcW w:w="1276" w:type="dxa"/>
            <w:vAlign w:val="center"/>
          </w:tcPr>
          <w:p>
            <w:pPr>
              <w:jc w:val="center"/>
              <w:rPr>
                <w:rFonts w:ascii="Calibri" w:hAnsi="Calibri"/>
                <w:color w:val="000000"/>
                <w:sz w:val="22"/>
                <w:szCs w:val="22"/>
              </w:rPr>
            </w:pPr>
            <w:r>
              <w:rPr>
                <w:rFonts w:ascii="Calibri" w:hAnsi="Calibri"/>
                <w:color w:val="000000"/>
                <w:sz w:val="22"/>
                <w:szCs w:val="22"/>
              </w:rPr>
              <w:t>1174.36</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2011104</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大案要案查处</w:t>
            </w:r>
          </w:p>
        </w:tc>
        <w:tc>
          <w:tcPr>
            <w:tcW w:w="1134" w:type="dxa"/>
            <w:vAlign w:val="center"/>
          </w:tcPr>
          <w:p>
            <w:pPr>
              <w:jc w:val="center"/>
              <w:rPr>
                <w:rFonts w:ascii="Calibri" w:hAnsi="Calibri"/>
                <w:color w:val="000000"/>
                <w:sz w:val="22"/>
                <w:szCs w:val="22"/>
              </w:rPr>
            </w:pPr>
            <w:r>
              <w:rPr>
                <w:rFonts w:ascii="Calibri" w:hAnsi="Calibri"/>
                <w:color w:val="000000"/>
                <w:sz w:val="22"/>
                <w:szCs w:val="22"/>
              </w:rPr>
              <w:t>100.00</w:t>
            </w:r>
          </w:p>
        </w:tc>
        <w:tc>
          <w:tcPr>
            <w:tcW w:w="1134" w:type="dxa"/>
            <w:vAlign w:val="center"/>
          </w:tcPr>
          <w:p>
            <w:pPr>
              <w:jc w:val="center"/>
              <w:rPr>
                <w:rFonts w:ascii="Calibri" w:hAnsi="Calibri"/>
                <w:color w:val="000000"/>
                <w:sz w:val="22"/>
                <w:szCs w:val="22"/>
              </w:rPr>
            </w:pPr>
            <w:r>
              <w:rPr>
                <w:rFonts w:ascii="Calibri" w:hAnsi="Calibri"/>
                <w:color w:val="000000"/>
                <w:sz w:val="22"/>
                <w:szCs w:val="22"/>
              </w:rPr>
              <w:t>100.00</w:t>
            </w:r>
          </w:p>
        </w:tc>
        <w:tc>
          <w:tcPr>
            <w:tcW w:w="1276" w:type="dxa"/>
            <w:vAlign w:val="center"/>
          </w:tcPr>
          <w:p>
            <w:pPr>
              <w:jc w:val="center"/>
              <w:rPr>
                <w:rFonts w:ascii="Calibri" w:hAnsi="Calibri"/>
                <w:color w:val="000000"/>
                <w:sz w:val="22"/>
                <w:szCs w:val="22"/>
              </w:rPr>
            </w:pPr>
            <w:r>
              <w:rPr>
                <w:rFonts w:ascii="Calibri" w:hAnsi="Calibri"/>
                <w:color w:val="000000"/>
                <w:sz w:val="22"/>
                <w:szCs w:val="22"/>
              </w:rPr>
              <w:t>100.00</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2011105</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派驻派出机构</w:t>
            </w:r>
          </w:p>
        </w:tc>
        <w:tc>
          <w:tcPr>
            <w:tcW w:w="1134" w:type="dxa"/>
            <w:vAlign w:val="center"/>
          </w:tcPr>
          <w:p>
            <w:pPr>
              <w:jc w:val="center"/>
              <w:rPr>
                <w:rFonts w:ascii="Calibri" w:hAnsi="Calibri"/>
                <w:color w:val="000000"/>
                <w:sz w:val="22"/>
                <w:szCs w:val="22"/>
              </w:rPr>
            </w:pPr>
            <w:r>
              <w:rPr>
                <w:rFonts w:ascii="Calibri" w:hAnsi="Calibri"/>
                <w:color w:val="000000"/>
                <w:sz w:val="22"/>
                <w:szCs w:val="22"/>
              </w:rPr>
              <w:t>30.00</w:t>
            </w:r>
          </w:p>
        </w:tc>
        <w:tc>
          <w:tcPr>
            <w:tcW w:w="1134" w:type="dxa"/>
            <w:vAlign w:val="center"/>
          </w:tcPr>
          <w:p>
            <w:pPr>
              <w:jc w:val="center"/>
              <w:rPr>
                <w:rFonts w:ascii="Calibri" w:hAnsi="Calibri"/>
                <w:color w:val="000000"/>
                <w:sz w:val="22"/>
                <w:szCs w:val="22"/>
              </w:rPr>
            </w:pPr>
            <w:r>
              <w:rPr>
                <w:rFonts w:ascii="Calibri" w:hAnsi="Calibri"/>
                <w:color w:val="000000"/>
                <w:sz w:val="22"/>
                <w:szCs w:val="22"/>
              </w:rPr>
              <w:t>30.00</w:t>
            </w:r>
          </w:p>
        </w:tc>
        <w:tc>
          <w:tcPr>
            <w:tcW w:w="1276" w:type="dxa"/>
            <w:vAlign w:val="center"/>
          </w:tcPr>
          <w:p>
            <w:pPr>
              <w:jc w:val="center"/>
              <w:rPr>
                <w:rFonts w:ascii="Calibri" w:hAnsi="Calibri"/>
                <w:color w:val="000000"/>
                <w:sz w:val="22"/>
                <w:szCs w:val="22"/>
              </w:rPr>
            </w:pPr>
            <w:r>
              <w:rPr>
                <w:rFonts w:ascii="Calibri" w:hAnsi="Calibri"/>
                <w:color w:val="000000"/>
                <w:sz w:val="22"/>
                <w:szCs w:val="22"/>
              </w:rPr>
              <w:t>30.00</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2011106</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巡视工作</w:t>
            </w:r>
          </w:p>
        </w:tc>
        <w:tc>
          <w:tcPr>
            <w:tcW w:w="1134" w:type="dxa"/>
            <w:vAlign w:val="center"/>
          </w:tcPr>
          <w:p>
            <w:pPr>
              <w:jc w:val="center"/>
              <w:rPr>
                <w:rFonts w:ascii="Calibri" w:hAnsi="Calibri"/>
                <w:color w:val="000000"/>
                <w:sz w:val="22"/>
                <w:szCs w:val="22"/>
              </w:rPr>
            </w:pPr>
            <w:r>
              <w:rPr>
                <w:rFonts w:ascii="Calibri" w:hAnsi="Calibri"/>
                <w:color w:val="000000"/>
                <w:sz w:val="22"/>
                <w:szCs w:val="22"/>
              </w:rPr>
              <w:t>100.00</w:t>
            </w:r>
          </w:p>
        </w:tc>
        <w:tc>
          <w:tcPr>
            <w:tcW w:w="1134" w:type="dxa"/>
            <w:vAlign w:val="center"/>
          </w:tcPr>
          <w:p>
            <w:pPr>
              <w:jc w:val="center"/>
              <w:rPr>
                <w:rFonts w:ascii="Calibri" w:hAnsi="Calibri"/>
                <w:color w:val="000000"/>
                <w:sz w:val="22"/>
                <w:szCs w:val="22"/>
              </w:rPr>
            </w:pPr>
            <w:r>
              <w:rPr>
                <w:rFonts w:ascii="Calibri" w:hAnsi="Calibri"/>
                <w:color w:val="000000"/>
                <w:sz w:val="22"/>
                <w:szCs w:val="22"/>
              </w:rPr>
              <w:t>100.00</w:t>
            </w:r>
          </w:p>
        </w:tc>
        <w:tc>
          <w:tcPr>
            <w:tcW w:w="1276" w:type="dxa"/>
            <w:vAlign w:val="center"/>
          </w:tcPr>
          <w:p>
            <w:pPr>
              <w:jc w:val="center"/>
              <w:rPr>
                <w:rFonts w:ascii="Calibri" w:hAnsi="Calibri"/>
                <w:color w:val="000000"/>
                <w:sz w:val="22"/>
                <w:szCs w:val="22"/>
              </w:rPr>
            </w:pPr>
            <w:r>
              <w:rPr>
                <w:rFonts w:ascii="Calibri" w:hAnsi="Calibri"/>
                <w:color w:val="000000"/>
                <w:sz w:val="22"/>
                <w:szCs w:val="22"/>
              </w:rPr>
              <w:t>100.00</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2011199</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其他纪检监察事务支出</w:t>
            </w:r>
          </w:p>
        </w:tc>
        <w:tc>
          <w:tcPr>
            <w:tcW w:w="1134" w:type="dxa"/>
            <w:vAlign w:val="center"/>
          </w:tcPr>
          <w:p>
            <w:pPr>
              <w:jc w:val="center"/>
              <w:rPr>
                <w:rFonts w:ascii="Calibri" w:hAnsi="Calibri"/>
                <w:color w:val="000000"/>
                <w:sz w:val="22"/>
                <w:szCs w:val="22"/>
              </w:rPr>
            </w:pPr>
            <w:r>
              <w:rPr>
                <w:rFonts w:ascii="Calibri" w:hAnsi="Calibri"/>
                <w:color w:val="000000"/>
                <w:sz w:val="22"/>
                <w:szCs w:val="22"/>
              </w:rPr>
              <w:t>40.00</w:t>
            </w:r>
          </w:p>
        </w:tc>
        <w:tc>
          <w:tcPr>
            <w:tcW w:w="1134" w:type="dxa"/>
            <w:vAlign w:val="center"/>
          </w:tcPr>
          <w:p>
            <w:pPr>
              <w:jc w:val="center"/>
              <w:rPr>
                <w:rFonts w:ascii="Calibri" w:hAnsi="Calibri"/>
                <w:color w:val="000000"/>
                <w:sz w:val="22"/>
                <w:szCs w:val="22"/>
              </w:rPr>
            </w:pPr>
            <w:r>
              <w:rPr>
                <w:rFonts w:ascii="Calibri" w:hAnsi="Calibri"/>
                <w:color w:val="000000"/>
                <w:sz w:val="22"/>
                <w:szCs w:val="22"/>
              </w:rPr>
              <w:t>40.00</w:t>
            </w:r>
          </w:p>
        </w:tc>
        <w:tc>
          <w:tcPr>
            <w:tcW w:w="1276" w:type="dxa"/>
            <w:vAlign w:val="center"/>
          </w:tcPr>
          <w:p>
            <w:pPr>
              <w:jc w:val="center"/>
              <w:rPr>
                <w:rFonts w:ascii="Calibri" w:hAnsi="Calibri"/>
                <w:color w:val="000000"/>
                <w:sz w:val="22"/>
                <w:szCs w:val="22"/>
              </w:rPr>
            </w:pPr>
            <w:r>
              <w:rPr>
                <w:rFonts w:ascii="Calibri" w:hAnsi="Calibri"/>
                <w:color w:val="000000"/>
                <w:sz w:val="22"/>
                <w:szCs w:val="22"/>
              </w:rPr>
              <w:t>40.00</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208</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1134" w:type="dxa"/>
            <w:vAlign w:val="center"/>
          </w:tcPr>
          <w:p>
            <w:pPr>
              <w:jc w:val="center"/>
              <w:rPr>
                <w:rFonts w:ascii="Calibri" w:hAnsi="Calibri"/>
                <w:color w:val="000000"/>
                <w:sz w:val="22"/>
                <w:szCs w:val="22"/>
              </w:rPr>
            </w:pPr>
            <w:r>
              <w:rPr>
                <w:rFonts w:ascii="Calibri" w:hAnsi="Calibri"/>
                <w:color w:val="000000"/>
                <w:sz w:val="22"/>
                <w:szCs w:val="22"/>
              </w:rPr>
              <w:t>104.66</w:t>
            </w:r>
          </w:p>
        </w:tc>
        <w:tc>
          <w:tcPr>
            <w:tcW w:w="1134" w:type="dxa"/>
            <w:vAlign w:val="center"/>
          </w:tcPr>
          <w:p>
            <w:pPr>
              <w:jc w:val="center"/>
              <w:rPr>
                <w:rFonts w:ascii="Calibri" w:hAnsi="Calibri"/>
                <w:color w:val="000000"/>
                <w:sz w:val="22"/>
                <w:szCs w:val="22"/>
              </w:rPr>
            </w:pPr>
            <w:r>
              <w:rPr>
                <w:rFonts w:ascii="Calibri" w:hAnsi="Calibri"/>
                <w:color w:val="000000"/>
                <w:sz w:val="22"/>
                <w:szCs w:val="22"/>
              </w:rPr>
              <w:t>104.66</w:t>
            </w:r>
          </w:p>
        </w:tc>
        <w:tc>
          <w:tcPr>
            <w:tcW w:w="1276" w:type="dxa"/>
            <w:vAlign w:val="center"/>
          </w:tcPr>
          <w:p>
            <w:pPr>
              <w:jc w:val="center"/>
              <w:rPr>
                <w:rFonts w:ascii="Calibri" w:hAnsi="Calibri"/>
                <w:color w:val="000000"/>
                <w:sz w:val="22"/>
                <w:szCs w:val="22"/>
              </w:rPr>
            </w:pPr>
            <w:r>
              <w:rPr>
                <w:rFonts w:ascii="Calibri" w:hAnsi="Calibri"/>
                <w:color w:val="000000"/>
                <w:sz w:val="22"/>
                <w:szCs w:val="22"/>
              </w:rPr>
              <w:t>104.66</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20805</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1134" w:type="dxa"/>
            <w:vAlign w:val="center"/>
          </w:tcPr>
          <w:p>
            <w:pPr>
              <w:jc w:val="center"/>
              <w:rPr>
                <w:rFonts w:ascii="Calibri" w:hAnsi="Calibri"/>
                <w:color w:val="000000"/>
                <w:sz w:val="22"/>
                <w:szCs w:val="22"/>
              </w:rPr>
            </w:pPr>
            <w:r>
              <w:rPr>
                <w:rFonts w:ascii="Calibri" w:hAnsi="Calibri"/>
                <w:color w:val="000000"/>
                <w:sz w:val="22"/>
                <w:szCs w:val="22"/>
              </w:rPr>
              <w:t>103.10</w:t>
            </w:r>
          </w:p>
        </w:tc>
        <w:tc>
          <w:tcPr>
            <w:tcW w:w="1134" w:type="dxa"/>
            <w:vAlign w:val="center"/>
          </w:tcPr>
          <w:p>
            <w:pPr>
              <w:jc w:val="center"/>
              <w:rPr>
                <w:rFonts w:ascii="Calibri" w:hAnsi="Calibri"/>
                <w:color w:val="000000"/>
                <w:sz w:val="22"/>
                <w:szCs w:val="22"/>
              </w:rPr>
            </w:pPr>
            <w:r>
              <w:rPr>
                <w:rFonts w:ascii="Calibri" w:hAnsi="Calibri"/>
                <w:color w:val="000000"/>
                <w:sz w:val="22"/>
                <w:szCs w:val="22"/>
              </w:rPr>
              <w:t>103.10</w:t>
            </w:r>
          </w:p>
        </w:tc>
        <w:tc>
          <w:tcPr>
            <w:tcW w:w="1276" w:type="dxa"/>
            <w:vAlign w:val="center"/>
          </w:tcPr>
          <w:p>
            <w:pPr>
              <w:jc w:val="center"/>
              <w:rPr>
                <w:rFonts w:ascii="Calibri" w:hAnsi="Calibri"/>
                <w:color w:val="000000"/>
                <w:sz w:val="22"/>
                <w:szCs w:val="22"/>
              </w:rPr>
            </w:pPr>
            <w:r>
              <w:rPr>
                <w:rFonts w:ascii="Calibri" w:hAnsi="Calibri"/>
                <w:color w:val="000000"/>
                <w:sz w:val="22"/>
                <w:szCs w:val="22"/>
              </w:rPr>
              <w:t>103.10</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2080501</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行政单位离退休</w:t>
            </w:r>
          </w:p>
        </w:tc>
        <w:tc>
          <w:tcPr>
            <w:tcW w:w="1134" w:type="dxa"/>
            <w:vAlign w:val="center"/>
          </w:tcPr>
          <w:p>
            <w:pPr>
              <w:jc w:val="center"/>
              <w:rPr>
                <w:rFonts w:ascii="Calibri" w:hAnsi="Calibri"/>
                <w:color w:val="000000"/>
                <w:sz w:val="22"/>
                <w:szCs w:val="22"/>
              </w:rPr>
            </w:pPr>
            <w:r>
              <w:rPr>
                <w:rFonts w:ascii="Calibri" w:hAnsi="Calibri"/>
                <w:color w:val="000000"/>
                <w:sz w:val="22"/>
                <w:szCs w:val="22"/>
              </w:rPr>
              <w:t>3.14</w:t>
            </w:r>
          </w:p>
        </w:tc>
        <w:tc>
          <w:tcPr>
            <w:tcW w:w="1134" w:type="dxa"/>
            <w:vAlign w:val="center"/>
          </w:tcPr>
          <w:p>
            <w:pPr>
              <w:jc w:val="center"/>
              <w:rPr>
                <w:rFonts w:ascii="Calibri" w:hAnsi="Calibri"/>
                <w:color w:val="000000"/>
                <w:sz w:val="22"/>
                <w:szCs w:val="22"/>
              </w:rPr>
            </w:pPr>
            <w:r>
              <w:rPr>
                <w:rFonts w:ascii="Calibri" w:hAnsi="Calibri"/>
                <w:color w:val="000000"/>
                <w:sz w:val="22"/>
                <w:szCs w:val="22"/>
              </w:rPr>
              <w:t>3.14</w:t>
            </w:r>
          </w:p>
        </w:tc>
        <w:tc>
          <w:tcPr>
            <w:tcW w:w="1276" w:type="dxa"/>
            <w:vAlign w:val="center"/>
          </w:tcPr>
          <w:p>
            <w:pPr>
              <w:jc w:val="center"/>
              <w:rPr>
                <w:rFonts w:ascii="Calibri" w:hAnsi="Calibri"/>
                <w:color w:val="000000"/>
                <w:sz w:val="22"/>
                <w:szCs w:val="22"/>
              </w:rPr>
            </w:pPr>
            <w:r>
              <w:rPr>
                <w:rFonts w:ascii="Calibri" w:hAnsi="Calibri"/>
                <w:color w:val="000000"/>
                <w:sz w:val="22"/>
                <w:szCs w:val="22"/>
              </w:rPr>
              <w:t>3.14</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12</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2080505</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134" w:type="dxa"/>
            <w:vAlign w:val="center"/>
          </w:tcPr>
          <w:p>
            <w:pPr>
              <w:jc w:val="center"/>
              <w:rPr>
                <w:rFonts w:ascii="Calibri" w:hAnsi="Calibri"/>
                <w:color w:val="000000"/>
                <w:sz w:val="22"/>
                <w:szCs w:val="22"/>
              </w:rPr>
            </w:pPr>
            <w:r>
              <w:rPr>
                <w:rFonts w:ascii="Calibri" w:hAnsi="Calibri"/>
                <w:color w:val="000000"/>
                <w:sz w:val="22"/>
                <w:szCs w:val="22"/>
              </w:rPr>
              <w:t>99.96</w:t>
            </w:r>
          </w:p>
        </w:tc>
        <w:tc>
          <w:tcPr>
            <w:tcW w:w="1134" w:type="dxa"/>
            <w:vAlign w:val="center"/>
          </w:tcPr>
          <w:p>
            <w:pPr>
              <w:jc w:val="center"/>
              <w:rPr>
                <w:rFonts w:ascii="Calibri" w:hAnsi="Calibri"/>
                <w:color w:val="000000"/>
                <w:sz w:val="22"/>
                <w:szCs w:val="22"/>
              </w:rPr>
            </w:pPr>
            <w:r>
              <w:rPr>
                <w:rFonts w:ascii="Calibri" w:hAnsi="Calibri"/>
                <w:color w:val="000000"/>
                <w:sz w:val="22"/>
                <w:szCs w:val="22"/>
              </w:rPr>
              <w:t>99.96</w:t>
            </w:r>
          </w:p>
        </w:tc>
        <w:tc>
          <w:tcPr>
            <w:tcW w:w="1276" w:type="dxa"/>
            <w:vAlign w:val="center"/>
          </w:tcPr>
          <w:p>
            <w:pPr>
              <w:jc w:val="center"/>
              <w:rPr>
                <w:rFonts w:ascii="Calibri" w:hAnsi="Calibri"/>
                <w:color w:val="000000"/>
                <w:sz w:val="22"/>
                <w:szCs w:val="22"/>
              </w:rPr>
            </w:pPr>
            <w:r>
              <w:rPr>
                <w:rFonts w:ascii="Calibri" w:hAnsi="Calibri"/>
                <w:color w:val="000000"/>
                <w:sz w:val="22"/>
                <w:szCs w:val="22"/>
              </w:rPr>
              <w:t>99.96</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13</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20808</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抚恤</w:t>
            </w:r>
          </w:p>
        </w:tc>
        <w:tc>
          <w:tcPr>
            <w:tcW w:w="1134" w:type="dxa"/>
            <w:vAlign w:val="center"/>
          </w:tcPr>
          <w:p>
            <w:pPr>
              <w:jc w:val="center"/>
              <w:rPr>
                <w:rFonts w:ascii="Calibri" w:hAnsi="Calibri"/>
                <w:color w:val="000000"/>
                <w:sz w:val="22"/>
                <w:szCs w:val="22"/>
              </w:rPr>
            </w:pPr>
            <w:r>
              <w:rPr>
                <w:rFonts w:ascii="Calibri" w:hAnsi="Calibri"/>
                <w:color w:val="000000"/>
                <w:sz w:val="22"/>
                <w:szCs w:val="22"/>
              </w:rPr>
              <w:t>1.56</w:t>
            </w:r>
          </w:p>
        </w:tc>
        <w:tc>
          <w:tcPr>
            <w:tcW w:w="1134" w:type="dxa"/>
            <w:vAlign w:val="center"/>
          </w:tcPr>
          <w:p>
            <w:pPr>
              <w:jc w:val="center"/>
              <w:rPr>
                <w:rFonts w:ascii="Calibri" w:hAnsi="Calibri"/>
                <w:color w:val="000000"/>
                <w:sz w:val="22"/>
                <w:szCs w:val="22"/>
              </w:rPr>
            </w:pPr>
            <w:r>
              <w:rPr>
                <w:rFonts w:ascii="Calibri" w:hAnsi="Calibri"/>
                <w:color w:val="000000"/>
                <w:sz w:val="22"/>
                <w:szCs w:val="22"/>
              </w:rPr>
              <w:t>1.56</w:t>
            </w:r>
          </w:p>
        </w:tc>
        <w:tc>
          <w:tcPr>
            <w:tcW w:w="1276" w:type="dxa"/>
            <w:vAlign w:val="center"/>
          </w:tcPr>
          <w:p>
            <w:pPr>
              <w:jc w:val="center"/>
              <w:rPr>
                <w:rFonts w:ascii="Calibri" w:hAnsi="Calibri"/>
                <w:color w:val="000000"/>
                <w:sz w:val="22"/>
                <w:szCs w:val="22"/>
              </w:rPr>
            </w:pPr>
            <w:r>
              <w:rPr>
                <w:rFonts w:ascii="Calibri" w:hAnsi="Calibri"/>
                <w:color w:val="000000"/>
                <w:sz w:val="22"/>
                <w:szCs w:val="22"/>
              </w:rPr>
              <w:t>1.56</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14</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2080802</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伤残抚恤</w:t>
            </w:r>
          </w:p>
        </w:tc>
        <w:tc>
          <w:tcPr>
            <w:tcW w:w="1134" w:type="dxa"/>
            <w:vAlign w:val="center"/>
          </w:tcPr>
          <w:p>
            <w:pPr>
              <w:jc w:val="center"/>
              <w:rPr>
                <w:rFonts w:ascii="Calibri" w:hAnsi="Calibri"/>
                <w:color w:val="000000"/>
                <w:sz w:val="22"/>
                <w:szCs w:val="22"/>
              </w:rPr>
            </w:pPr>
            <w:r>
              <w:rPr>
                <w:rFonts w:ascii="Calibri" w:hAnsi="Calibri"/>
                <w:color w:val="000000"/>
                <w:sz w:val="22"/>
                <w:szCs w:val="22"/>
              </w:rPr>
              <w:t>1.56</w:t>
            </w:r>
          </w:p>
        </w:tc>
        <w:tc>
          <w:tcPr>
            <w:tcW w:w="1134" w:type="dxa"/>
            <w:vAlign w:val="center"/>
          </w:tcPr>
          <w:p>
            <w:pPr>
              <w:jc w:val="center"/>
              <w:rPr>
                <w:rFonts w:ascii="Calibri" w:hAnsi="Calibri"/>
                <w:color w:val="000000"/>
                <w:sz w:val="22"/>
                <w:szCs w:val="22"/>
              </w:rPr>
            </w:pPr>
            <w:r>
              <w:rPr>
                <w:rFonts w:ascii="Calibri" w:hAnsi="Calibri"/>
                <w:color w:val="000000"/>
                <w:sz w:val="22"/>
                <w:szCs w:val="22"/>
              </w:rPr>
              <w:t>1.56</w:t>
            </w:r>
          </w:p>
        </w:tc>
        <w:tc>
          <w:tcPr>
            <w:tcW w:w="1276" w:type="dxa"/>
            <w:vAlign w:val="center"/>
          </w:tcPr>
          <w:p>
            <w:pPr>
              <w:jc w:val="center"/>
              <w:rPr>
                <w:rFonts w:ascii="Calibri" w:hAnsi="Calibri"/>
                <w:color w:val="000000"/>
                <w:sz w:val="22"/>
                <w:szCs w:val="22"/>
              </w:rPr>
            </w:pPr>
            <w:r>
              <w:rPr>
                <w:rFonts w:ascii="Calibri" w:hAnsi="Calibri"/>
                <w:color w:val="000000"/>
                <w:sz w:val="22"/>
                <w:szCs w:val="22"/>
              </w:rPr>
              <w:t>1.56</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15</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210</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卫生健康支出</w:t>
            </w:r>
          </w:p>
        </w:tc>
        <w:tc>
          <w:tcPr>
            <w:tcW w:w="1134" w:type="dxa"/>
            <w:vAlign w:val="center"/>
          </w:tcPr>
          <w:p>
            <w:pPr>
              <w:jc w:val="center"/>
              <w:rPr>
                <w:rFonts w:ascii="Calibri" w:hAnsi="Calibri"/>
                <w:color w:val="000000"/>
                <w:sz w:val="22"/>
                <w:szCs w:val="22"/>
              </w:rPr>
            </w:pPr>
            <w:r>
              <w:rPr>
                <w:rFonts w:ascii="Calibri" w:hAnsi="Calibri"/>
                <w:color w:val="000000"/>
                <w:sz w:val="22"/>
                <w:szCs w:val="22"/>
              </w:rPr>
              <w:t>47.24</w:t>
            </w:r>
          </w:p>
        </w:tc>
        <w:tc>
          <w:tcPr>
            <w:tcW w:w="1134" w:type="dxa"/>
            <w:vAlign w:val="center"/>
          </w:tcPr>
          <w:p>
            <w:pPr>
              <w:jc w:val="center"/>
              <w:rPr>
                <w:rFonts w:ascii="Calibri" w:hAnsi="Calibri"/>
                <w:color w:val="000000"/>
                <w:sz w:val="22"/>
                <w:szCs w:val="22"/>
              </w:rPr>
            </w:pPr>
            <w:r>
              <w:rPr>
                <w:rFonts w:ascii="Calibri" w:hAnsi="Calibri"/>
                <w:color w:val="000000"/>
                <w:sz w:val="22"/>
                <w:szCs w:val="22"/>
              </w:rPr>
              <w:t>47.24</w:t>
            </w:r>
          </w:p>
        </w:tc>
        <w:tc>
          <w:tcPr>
            <w:tcW w:w="1276" w:type="dxa"/>
            <w:vAlign w:val="center"/>
          </w:tcPr>
          <w:p>
            <w:pPr>
              <w:jc w:val="center"/>
              <w:rPr>
                <w:rFonts w:ascii="Calibri" w:hAnsi="Calibri"/>
                <w:color w:val="000000"/>
                <w:sz w:val="22"/>
                <w:szCs w:val="22"/>
              </w:rPr>
            </w:pPr>
            <w:r>
              <w:rPr>
                <w:rFonts w:ascii="Calibri" w:hAnsi="Calibri"/>
                <w:color w:val="000000"/>
                <w:sz w:val="22"/>
                <w:szCs w:val="22"/>
              </w:rPr>
              <w:t>47.24</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16</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21011</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行政事业单位医疗</w:t>
            </w:r>
          </w:p>
        </w:tc>
        <w:tc>
          <w:tcPr>
            <w:tcW w:w="1134" w:type="dxa"/>
            <w:vAlign w:val="center"/>
          </w:tcPr>
          <w:p>
            <w:pPr>
              <w:jc w:val="center"/>
              <w:rPr>
                <w:rFonts w:ascii="Calibri" w:hAnsi="Calibri"/>
                <w:color w:val="000000"/>
                <w:sz w:val="22"/>
                <w:szCs w:val="22"/>
              </w:rPr>
            </w:pPr>
            <w:r>
              <w:rPr>
                <w:rFonts w:ascii="Calibri" w:hAnsi="Calibri"/>
                <w:color w:val="000000"/>
                <w:sz w:val="22"/>
                <w:szCs w:val="22"/>
              </w:rPr>
              <w:t>47.24</w:t>
            </w:r>
          </w:p>
        </w:tc>
        <w:tc>
          <w:tcPr>
            <w:tcW w:w="1134" w:type="dxa"/>
            <w:vAlign w:val="center"/>
          </w:tcPr>
          <w:p>
            <w:pPr>
              <w:jc w:val="center"/>
              <w:rPr>
                <w:rFonts w:ascii="Calibri" w:hAnsi="Calibri"/>
                <w:color w:val="000000"/>
                <w:sz w:val="22"/>
                <w:szCs w:val="22"/>
              </w:rPr>
            </w:pPr>
            <w:r>
              <w:rPr>
                <w:rFonts w:ascii="Calibri" w:hAnsi="Calibri"/>
                <w:color w:val="000000"/>
                <w:sz w:val="22"/>
                <w:szCs w:val="22"/>
              </w:rPr>
              <w:t>47.24</w:t>
            </w:r>
          </w:p>
        </w:tc>
        <w:tc>
          <w:tcPr>
            <w:tcW w:w="1276" w:type="dxa"/>
            <w:vAlign w:val="center"/>
          </w:tcPr>
          <w:p>
            <w:pPr>
              <w:jc w:val="center"/>
              <w:rPr>
                <w:rFonts w:ascii="Calibri" w:hAnsi="Calibri"/>
                <w:color w:val="000000"/>
                <w:sz w:val="22"/>
                <w:szCs w:val="22"/>
              </w:rPr>
            </w:pPr>
            <w:r>
              <w:rPr>
                <w:rFonts w:ascii="Calibri" w:hAnsi="Calibri"/>
                <w:color w:val="000000"/>
                <w:sz w:val="22"/>
                <w:szCs w:val="22"/>
              </w:rPr>
              <w:t>47.24</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17</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2101101</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行政单位医疗</w:t>
            </w:r>
          </w:p>
        </w:tc>
        <w:tc>
          <w:tcPr>
            <w:tcW w:w="1134" w:type="dxa"/>
            <w:vAlign w:val="center"/>
          </w:tcPr>
          <w:p>
            <w:pPr>
              <w:jc w:val="center"/>
              <w:rPr>
                <w:rFonts w:ascii="Calibri" w:hAnsi="Calibri"/>
                <w:color w:val="000000"/>
                <w:sz w:val="22"/>
                <w:szCs w:val="22"/>
              </w:rPr>
            </w:pPr>
            <w:r>
              <w:rPr>
                <w:rFonts w:ascii="Calibri" w:hAnsi="Calibri"/>
                <w:color w:val="000000"/>
                <w:sz w:val="22"/>
                <w:szCs w:val="22"/>
              </w:rPr>
              <w:t>40.94</w:t>
            </w:r>
          </w:p>
        </w:tc>
        <w:tc>
          <w:tcPr>
            <w:tcW w:w="1134" w:type="dxa"/>
            <w:vAlign w:val="center"/>
          </w:tcPr>
          <w:p>
            <w:pPr>
              <w:jc w:val="center"/>
              <w:rPr>
                <w:rFonts w:ascii="Calibri" w:hAnsi="Calibri"/>
                <w:color w:val="000000"/>
                <w:sz w:val="22"/>
                <w:szCs w:val="22"/>
              </w:rPr>
            </w:pPr>
            <w:r>
              <w:rPr>
                <w:rFonts w:ascii="Calibri" w:hAnsi="Calibri"/>
                <w:color w:val="000000"/>
                <w:sz w:val="22"/>
                <w:szCs w:val="22"/>
              </w:rPr>
              <w:t>40.94</w:t>
            </w:r>
          </w:p>
        </w:tc>
        <w:tc>
          <w:tcPr>
            <w:tcW w:w="1276" w:type="dxa"/>
            <w:vAlign w:val="center"/>
          </w:tcPr>
          <w:p>
            <w:pPr>
              <w:jc w:val="center"/>
              <w:rPr>
                <w:rFonts w:ascii="Calibri" w:hAnsi="Calibri"/>
                <w:color w:val="000000"/>
                <w:sz w:val="22"/>
                <w:szCs w:val="22"/>
              </w:rPr>
            </w:pPr>
            <w:r>
              <w:rPr>
                <w:rFonts w:ascii="Calibri" w:hAnsi="Calibri"/>
                <w:color w:val="000000"/>
                <w:sz w:val="22"/>
                <w:szCs w:val="22"/>
              </w:rPr>
              <w:t>40.94</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18</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2101103</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公务员医疗补助</w:t>
            </w:r>
          </w:p>
        </w:tc>
        <w:tc>
          <w:tcPr>
            <w:tcW w:w="1134" w:type="dxa"/>
            <w:vAlign w:val="center"/>
          </w:tcPr>
          <w:p>
            <w:pPr>
              <w:jc w:val="center"/>
              <w:rPr>
                <w:rFonts w:ascii="Calibri" w:hAnsi="Calibri"/>
                <w:color w:val="000000"/>
                <w:sz w:val="22"/>
                <w:szCs w:val="22"/>
              </w:rPr>
            </w:pPr>
            <w:r>
              <w:rPr>
                <w:rFonts w:ascii="Calibri" w:hAnsi="Calibri"/>
                <w:color w:val="000000"/>
                <w:sz w:val="22"/>
                <w:szCs w:val="22"/>
              </w:rPr>
              <w:t>6.30</w:t>
            </w:r>
          </w:p>
        </w:tc>
        <w:tc>
          <w:tcPr>
            <w:tcW w:w="1134" w:type="dxa"/>
            <w:vAlign w:val="center"/>
          </w:tcPr>
          <w:p>
            <w:pPr>
              <w:jc w:val="center"/>
              <w:rPr>
                <w:rFonts w:ascii="Calibri" w:hAnsi="Calibri"/>
                <w:color w:val="000000"/>
                <w:sz w:val="22"/>
                <w:szCs w:val="22"/>
              </w:rPr>
            </w:pPr>
            <w:r>
              <w:rPr>
                <w:rFonts w:ascii="Calibri" w:hAnsi="Calibri"/>
                <w:color w:val="000000"/>
                <w:sz w:val="22"/>
                <w:szCs w:val="22"/>
              </w:rPr>
              <w:t>6.30</w:t>
            </w:r>
          </w:p>
        </w:tc>
        <w:tc>
          <w:tcPr>
            <w:tcW w:w="1276" w:type="dxa"/>
            <w:vAlign w:val="center"/>
          </w:tcPr>
          <w:p>
            <w:pPr>
              <w:jc w:val="center"/>
              <w:rPr>
                <w:rFonts w:ascii="Calibri" w:hAnsi="Calibri"/>
                <w:color w:val="000000"/>
                <w:sz w:val="22"/>
                <w:szCs w:val="22"/>
              </w:rPr>
            </w:pPr>
            <w:r>
              <w:rPr>
                <w:rFonts w:ascii="Calibri" w:hAnsi="Calibri"/>
                <w:color w:val="000000"/>
                <w:sz w:val="22"/>
                <w:szCs w:val="22"/>
              </w:rPr>
              <w:t>6.30</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19</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221</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1134" w:type="dxa"/>
            <w:vAlign w:val="center"/>
          </w:tcPr>
          <w:p>
            <w:pPr>
              <w:jc w:val="center"/>
              <w:rPr>
                <w:rFonts w:ascii="Calibri" w:hAnsi="Calibri"/>
                <w:color w:val="000000"/>
                <w:sz w:val="22"/>
                <w:szCs w:val="22"/>
              </w:rPr>
            </w:pPr>
            <w:r>
              <w:rPr>
                <w:rFonts w:ascii="Calibri" w:hAnsi="Calibri"/>
                <w:color w:val="000000"/>
                <w:sz w:val="22"/>
                <w:szCs w:val="22"/>
              </w:rPr>
              <w:t>74.97</w:t>
            </w:r>
          </w:p>
        </w:tc>
        <w:tc>
          <w:tcPr>
            <w:tcW w:w="1134" w:type="dxa"/>
            <w:vAlign w:val="center"/>
          </w:tcPr>
          <w:p>
            <w:pPr>
              <w:jc w:val="center"/>
              <w:rPr>
                <w:rFonts w:ascii="Calibri" w:hAnsi="Calibri"/>
                <w:color w:val="000000"/>
                <w:sz w:val="22"/>
                <w:szCs w:val="22"/>
              </w:rPr>
            </w:pPr>
            <w:r>
              <w:rPr>
                <w:rFonts w:ascii="Calibri" w:hAnsi="Calibri"/>
                <w:color w:val="000000"/>
                <w:sz w:val="22"/>
                <w:szCs w:val="22"/>
              </w:rPr>
              <w:t>74.97</w:t>
            </w:r>
          </w:p>
        </w:tc>
        <w:tc>
          <w:tcPr>
            <w:tcW w:w="1276" w:type="dxa"/>
            <w:vAlign w:val="center"/>
          </w:tcPr>
          <w:p>
            <w:pPr>
              <w:jc w:val="center"/>
              <w:rPr>
                <w:rFonts w:ascii="Calibri" w:hAnsi="Calibri"/>
                <w:color w:val="000000"/>
                <w:sz w:val="22"/>
                <w:szCs w:val="22"/>
              </w:rPr>
            </w:pPr>
            <w:r>
              <w:rPr>
                <w:rFonts w:ascii="Calibri" w:hAnsi="Calibri"/>
                <w:color w:val="000000"/>
                <w:sz w:val="22"/>
                <w:szCs w:val="22"/>
              </w:rPr>
              <w:t>74.97</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20</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22102</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1134" w:type="dxa"/>
            <w:vAlign w:val="center"/>
          </w:tcPr>
          <w:p>
            <w:pPr>
              <w:jc w:val="center"/>
              <w:rPr>
                <w:rFonts w:ascii="Calibri" w:hAnsi="Calibri"/>
                <w:color w:val="000000"/>
                <w:sz w:val="22"/>
                <w:szCs w:val="22"/>
              </w:rPr>
            </w:pPr>
            <w:r>
              <w:rPr>
                <w:rFonts w:ascii="Calibri" w:hAnsi="Calibri"/>
                <w:color w:val="000000"/>
                <w:sz w:val="22"/>
                <w:szCs w:val="22"/>
              </w:rPr>
              <w:t>74.97</w:t>
            </w:r>
          </w:p>
        </w:tc>
        <w:tc>
          <w:tcPr>
            <w:tcW w:w="1134" w:type="dxa"/>
            <w:vAlign w:val="center"/>
          </w:tcPr>
          <w:p>
            <w:pPr>
              <w:jc w:val="center"/>
              <w:rPr>
                <w:rFonts w:ascii="Calibri" w:hAnsi="Calibri"/>
                <w:color w:val="000000"/>
                <w:sz w:val="22"/>
                <w:szCs w:val="22"/>
              </w:rPr>
            </w:pPr>
            <w:r>
              <w:rPr>
                <w:rFonts w:ascii="Calibri" w:hAnsi="Calibri"/>
                <w:color w:val="000000"/>
                <w:sz w:val="22"/>
                <w:szCs w:val="22"/>
              </w:rPr>
              <w:t>74.97</w:t>
            </w:r>
          </w:p>
        </w:tc>
        <w:tc>
          <w:tcPr>
            <w:tcW w:w="1276" w:type="dxa"/>
            <w:vAlign w:val="center"/>
          </w:tcPr>
          <w:p>
            <w:pPr>
              <w:jc w:val="center"/>
              <w:rPr>
                <w:rFonts w:ascii="Calibri" w:hAnsi="Calibri"/>
                <w:color w:val="000000"/>
                <w:sz w:val="22"/>
                <w:szCs w:val="22"/>
              </w:rPr>
            </w:pPr>
            <w:r>
              <w:rPr>
                <w:rFonts w:ascii="Calibri" w:hAnsi="Calibri"/>
                <w:color w:val="000000"/>
                <w:sz w:val="22"/>
                <w:szCs w:val="22"/>
              </w:rPr>
              <w:t>74.97</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Pr>
          <w:p>
            <w:pPr>
              <w:jc w:val="center"/>
              <w:rPr>
                <w:rFonts w:ascii="Calibri" w:hAnsi="Calibri" w:eastAsia="宋体" w:cs="宋体"/>
                <w:color w:val="000000"/>
                <w:sz w:val="22"/>
                <w:szCs w:val="22"/>
              </w:rPr>
            </w:pPr>
            <w:r>
              <w:rPr>
                <w:rFonts w:ascii="Calibri" w:hAnsi="Calibri"/>
                <w:color w:val="000000"/>
                <w:sz w:val="22"/>
                <w:szCs w:val="22"/>
              </w:rPr>
              <w:t>21</w:t>
            </w:r>
          </w:p>
        </w:tc>
        <w:tc>
          <w:tcPr>
            <w:tcW w:w="1191" w:type="dxa"/>
            <w:vAlign w:val="center"/>
          </w:tcPr>
          <w:p>
            <w:pPr>
              <w:jc w:val="center"/>
              <w:rPr>
                <w:rFonts w:ascii="Calibri" w:hAnsi="Calibri" w:eastAsia="宋体" w:cs="宋体"/>
                <w:color w:val="000000"/>
                <w:sz w:val="22"/>
                <w:szCs w:val="22"/>
              </w:rPr>
            </w:pPr>
            <w:r>
              <w:rPr>
                <w:rFonts w:ascii="Calibri" w:hAnsi="Calibri"/>
                <w:color w:val="000000"/>
                <w:sz w:val="22"/>
                <w:szCs w:val="22"/>
              </w:rPr>
              <w:t>2210201</w:t>
            </w:r>
          </w:p>
        </w:tc>
        <w:tc>
          <w:tcPr>
            <w:tcW w:w="1559" w:type="dxa"/>
            <w:vAlign w:val="center"/>
          </w:tcPr>
          <w:p>
            <w:pPr>
              <w:jc w:val="cente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1134" w:type="dxa"/>
            <w:vAlign w:val="center"/>
          </w:tcPr>
          <w:p>
            <w:pPr>
              <w:jc w:val="center"/>
              <w:rPr>
                <w:rFonts w:ascii="Calibri" w:hAnsi="Calibri"/>
                <w:color w:val="000000"/>
                <w:sz w:val="22"/>
                <w:szCs w:val="22"/>
              </w:rPr>
            </w:pPr>
            <w:r>
              <w:rPr>
                <w:rFonts w:ascii="Calibri" w:hAnsi="Calibri"/>
                <w:color w:val="000000"/>
                <w:sz w:val="22"/>
                <w:szCs w:val="22"/>
              </w:rPr>
              <w:t>74.97</w:t>
            </w:r>
          </w:p>
        </w:tc>
        <w:tc>
          <w:tcPr>
            <w:tcW w:w="1134" w:type="dxa"/>
            <w:vAlign w:val="center"/>
          </w:tcPr>
          <w:p>
            <w:pPr>
              <w:jc w:val="center"/>
              <w:rPr>
                <w:rFonts w:ascii="Calibri" w:hAnsi="Calibri"/>
                <w:color w:val="000000"/>
                <w:sz w:val="22"/>
                <w:szCs w:val="22"/>
              </w:rPr>
            </w:pPr>
            <w:r>
              <w:rPr>
                <w:rFonts w:ascii="Calibri" w:hAnsi="Calibri"/>
                <w:color w:val="000000"/>
                <w:sz w:val="22"/>
                <w:szCs w:val="22"/>
              </w:rPr>
              <w:t>74.97</w:t>
            </w:r>
          </w:p>
        </w:tc>
        <w:tc>
          <w:tcPr>
            <w:tcW w:w="1276" w:type="dxa"/>
            <w:vAlign w:val="center"/>
          </w:tcPr>
          <w:p>
            <w:pPr>
              <w:jc w:val="center"/>
              <w:rPr>
                <w:rFonts w:ascii="Calibri" w:hAnsi="Calibri"/>
                <w:color w:val="000000"/>
                <w:sz w:val="22"/>
                <w:szCs w:val="22"/>
              </w:rPr>
            </w:pPr>
            <w:r>
              <w:rPr>
                <w:rFonts w:ascii="Calibri" w:hAnsi="Calibri"/>
                <w:color w:val="000000"/>
                <w:sz w:val="22"/>
                <w:szCs w:val="22"/>
              </w:rPr>
              <w:t>74.97</w:t>
            </w:r>
          </w:p>
        </w:tc>
        <w:tc>
          <w:tcPr>
            <w:tcW w:w="850" w:type="dxa"/>
            <w:vAlign w:val="center"/>
          </w:tcPr>
          <w:p>
            <w:pPr>
              <w:pStyle w:val="18"/>
            </w:pPr>
          </w:p>
        </w:tc>
        <w:tc>
          <w:tcPr>
            <w:tcW w:w="1077"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49"/>
        <w:gridCol w:w="4379"/>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pPr>
            <w:r>
              <w:t>[222]</w:t>
            </w:r>
            <w:r>
              <w:rPr>
                <w:rFonts w:hint="eastAsia"/>
              </w:rPr>
              <w:t>中共宽城满族自治县纪律检查委员会</w:t>
            </w:r>
          </w:p>
        </w:tc>
        <w:tc>
          <w:tcPr>
            <w:tcW w:w="2722" w:type="dxa"/>
            <w:gridSpan w:val="2"/>
            <w:tcBorders>
              <w:top w:val="single" w:color="FFFFFF" w:sz="6" w:space="0"/>
              <w:left w:val="single" w:color="FFFFFF" w:sz="6" w:space="0"/>
              <w:right w:val="single" w:color="FFFFFF" w:sz="6" w:space="0"/>
            </w:tcBorders>
            <w:vAlign w:val="center"/>
          </w:tcPr>
          <w:p>
            <w:pPr>
              <w:pStyle w:val="15"/>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528" w:type="dxa"/>
            <w:gridSpan w:val="2"/>
            <w:vAlign w:val="center"/>
          </w:tcPr>
          <w:p>
            <w:pPr>
              <w:pStyle w:val="17"/>
            </w:pPr>
            <w:r>
              <w:t>功能分类科目</w:t>
            </w:r>
          </w:p>
        </w:tc>
        <w:tc>
          <w:tcPr>
            <w:tcW w:w="1361" w:type="dxa"/>
            <w:vMerge w:val="restart"/>
            <w:vAlign w:val="center"/>
          </w:tcPr>
          <w:p>
            <w:pPr>
              <w:pStyle w:val="17"/>
            </w:pPr>
            <w:r>
              <w:t>合计</w:t>
            </w:r>
          </w:p>
        </w:tc>
        <w:tc>
          <w:tcPr>
            <w:tcW w:w="1361" w:type="dxa"/>
            <w:vMerge w:val="restart"/>
            <w:vAlign w:val="center"/>
          </w:tcPr>
          <w:p>
            <w:pPr>
              <w:pStyle w:val="17"/>
            </w:pPr>
            <w:r>
              <w:t>基本支出</w:t>
            </w:r>
          </w:p>
        </w:tc>
        <w:tc>
          <w:tcPr>
            <w:tcW w:w="1361" w:type="dxa"/>
            <w:vMerge w:val="restart"/>
            <w:vAlign w:val="center"/>
          </w:tcPr>
          <w:p>
            <w:pPr>
              <w:pStyle w:val="17"/>
            </w:pPr>
            <w:r>
              <w:t>项目支出</w:t>
            </w:r>
          </w:p>
        </w:tc>
        <w:tc>
          <w:tcPr>
            <w:tcW w:w="1361" w:type="dxa"/>
            <w:vMerge w:val="restart"/>
            <w:vAlign w:val="center"/>
          </w:tcPr>
          <w:p>
            <w:pPr>
              <w:pStyle w:val="17"/>
            </w:pPr>
            <w:r>
              <w:t>经营支出</w:t>
            </w:r>
          </w:p>
        </w:tc>
        <w:tc>
          <w:tcPr>
            <w:tcW w:w="1361" w:type="dxa"/>
            <w:vMerge w:val="restart"/>
            <w:vAlign w:val="center"/>
          </w:tcPr>
          <w:p>
            <w:pPr>
              <w:pStyle w:val="17"/>
            </w:pPr>
            <w:r>
              <w:t>上解上级     支出</w:t>
            </w:r>
          </w:p>
        </w:tc>
        <w:tc>
          <w:tcPr>
            <w:tcW w:w="1361" w:type="dxa"/>
            <w:vMerge w:val="restart"/>
            <w:vAlign w:val="center"/>
          </w:tcPr>
          <w:p>
            <w:pPr>
              <w:pStyle w:val="1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49" w:type="dxa"/>
            <w:vAlign w:val="center"/>
          </w:tcPr>
          <w:p>
            <w:pPr>
              <w:pStyle w:val="17"/>
            </w:pPr>
            <w:r>
              <w:t>科目    编码</w:t>
            </w:r>
          </w:p>
        </w:tc>
        <w:tc>
          <w:tcPr>
            <w:tcW w:w="4379" w:type="dxa"/>
            <w:vAlign w:val="center"/>
          </w:tcPr>
          <w:p>
            <w:pPr>
              <w:pStyle w:val="1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49" w:type="dxa"/>
            <w:vAlign w:val="center"/>
          </w:tcPr>
          <w:p>
            <w:pPr>
              <w:pStyle w:val="17"/>
            </w:pPr>
            <w:r>
              <w:t>1</w:t>
            </w:r>
          </w:p>
        </w:tc>
        <w:tc>
          <w:tcPr>
            <w:tcW w:w="4379" w:type="dxa"/>
            <w:vAlign w:val="center"/>
          </w:tcPr>
          <w:p>
            <w:pPr>
              <w:pStyle w:val="17"/>
            </w:pPr>
            <w:r>
              <w:t>2</w:t>
            </w:r>
          </w:p>
        </w:tc>
        <w:tc>
          <w:tcPr>
            <w:tcW w:w="1361" w:type="dxa"/>
            <w:vAlign w:val="center"/>
          </w:tcPr>
          <w:p>
            <w:pPr>
              <w:pStyle w:val="17"/>
            </w:pPr>
            <w:r>
              <w:t>3</w:t>
            </w:r>
          </w:p>
        </w:tc>
        <w:tc>
          <w:tcPr>
            <w:tcW w:w="1361" w:type="dxa"/>
            <w:vAlign w:val="center"/>
          </w:tcPr>
          <w:p>
            <w:pPr>
              <w:pStyle w:val="17"/>
            </w:pPr>
            <w:r>
              <w:t>4</w:t>
            </w:r>
          </w:p>
        </w:tc>
        <w:tc>
          <w:tcPr>
            <w:tcW w:w="1361" w:type="dxa"/>
            <w:vAlign w:val="center"/>
          </w:tcPr>
          <w:p>
            <w:pPr>
              <w:pStyle w:val="17"/>
            </w:pPr>
            <w:r>
              <w:t>5</w:t>
            </w:r>
          </w:p>
        </w:tc>
        <w:tc>
          <w:tcPr>
            <w:tcW w:w="1361" w:type="dxa"/>
            <w:vAlign w:val="center"/>
          </w:tcPr>
          <w:p>
            <w:pPr>
              <w:pStyle w:val="17"/>
            </w:pPr>
            <w:r>
              <w:t>6</w:t>
            </w:r>
          </w:p>
        </w:tc>
        <w:tc>
          <w:tcPr>
            <w:tcW w:w="1361" w:type="dxa"/>
            <w:vAlign w:val="center"/>
          </w:tcPr>
          <w:p>
            <w:pPr>
              <w:pStyle w:val="17"/>
            </w:pPr>
            <w:r>
              <w:t>7</w:t>
            </w:r>
          </w:p>
        </w:tc>
        <w:tc>
          <w:tcPr>
            <w:tcW w:w="1361" w:type="dxa"/>
            <w:vAlign w:val="center"/>
          </w:tcPr>
          <w:p>
            <w:pPr>
              <w:pStyle w:val="1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1149" w:type="dxa"/>
            <w:vAlign w:val="center"/>
          </w:tcPr>
          <w:p>
            <w:pPr>
              <w:jc w:val="center"/>
              <w:rPr>
                <w:rFonts w:ascii="宋体" w:hAnsi="宋体" w:eastAsia="宋体" w:cs="宋体"/>
                <w:sz w:val="22"/>
                <w:szCs w:val="22"/>
              </w:rPr>
            </w:pPr>
          </w:p>
        </w:tc>
        <w:tc>
          <w:tcPr>
            <w:tcW w:w="4379" w:type="dxa"/>
            <w:vAlign w:val="center"/>
          </w:tcPr>
          <w:p>
            <w:pPr>
              <w:jc w:val="center"/>
              <w:rPr>
                <w:rFonts w:ascii="Calibri" w:hAnsi="Calibri" w:eastAsia="宋体" w:cs="宋体"/>
                <w:b/>
                <w:color w:val="000000"/>
                <w:sz w:val="22"/>
                <w:szCs w:val="22"/>
              </w:rPr>
            </w:pPr>
            <w:r>
              <w:rPr>
                <w:rFonts w:hint="eastAsia" w:ascii="宋体" w:hAnsi="宋体" w:eastAsia="宋体" w:cs="宋体"/>
                <w:b/>
                <w:color w:val="000000"/>
                <w:sz w:val="22"/>
                <w:szCs w:val="22"/>
              </w:rPr>
              <w:t>合计</w:t>
            </w:r>
          </w:p>
        </w:tc>
        <w:tc>
          <w:tcPr>
            <w:tcW w:w="1361"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c>
          <w:tcPr>
            <w:tcW w:w="1361" w:type="dxa"/>
            <w:vAlign w:val="center"/>
          </w:tcPr>
          <w:p>
            <w:pPr>
              <w:jc w:val="center"/>
              <w:rPr>
                <w:rFonts w:ascii="Calibri" w:hAnsi="Calibri" w:eastAsia="宋体" w:cs="宋体"/>
                <w:b/>
                <w:color w:val="000000"/>
                <w:sz w:val="22"/>
                <w:szCs w:val="22"/>
              </w:rPr>
            </w:pPr>
            <w:r>
              <w:rPr>
                <w:rFonts w:ascii="Calibri" w:hAnsi="Calibri"/>
                <w:b/>
                <w:color w:val="000000"/>
                <w:sz w:val="22"/>
                <w:szCs w:val="22"/>
              </w:rPr>
              <w:t>1313.23</w:t>
            </w:r>
          </w:p>
        </w:tc>
        <w:tc>
          <w:tcPr>
            <w:tcW w:w="1361" w:type="dxa"/>
            <w:vAlign w:val="center"/>
          </w:tcPr>
          <w:p>
            <w:pPr>
              <w:jc w:val="center"/>
              <w:rPr>
                <w:rFonts w:ascii="Calibri" w:hAnsi="Calibri" w:eastAsia="宋体" w:cs="宋体"/>
                <w:b/>
                <w:color w:val="000000"/>
                <w:sz w:val="22"/>
                <w:szCs w:val="22"/>
              </w:rPr>
            </w:pPr>
            <w:r>
              <w:rPr>
                <w:rFonts w:ascii="Calibri" w:hAnsi="Calibri"/>
                <w:b/>
                <w:color w:val="000000"/>
                <w:sz w:val="22"/>
                <w:szCs w:val="22"/>
              </w:rPr>
              <w:t>358.00</w:t>
            </w:r>
          </w:p>
        </w:tc>
        <w:tc>
          <w:tcPr>
            <w:tcW w:w="1361" w:type="dxa"/>
            <w:vAlign w:val="center"/>
          </w:tcPr>
          <w:p>
            <w:pPr>
              <w:pStyle w:val="22"/>
            </w:pPr>
          </w:p>
        </w:tc>
        <w:tc>
          <w:tcPr>
            <w:tcW w:w="1361" w:type="dxa"/>
            <w:vAlign w:val="center"/>
          </w:tcPr>
          <w:p>
            <w:pPr>
              <w:pStyle w:val="22"/>
            </w:pPr>
          </w:p>
        </w:tc>
        <w:tc>
          <w:tcPr>
            <w:tcW w:w="136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201</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一般公共服务支出</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1444.36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1086.36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358.00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20111</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纪检监察事务</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1444.36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1086.36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358.00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2011101</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行政运行</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1174.36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1086.36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88.00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2011104</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大案要案查处</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100.00</w:t>
            </w:r>
          </w:p>
        </w:tc>
        <w:tc>
          <w:tcPr>
            <w:tcW w:w="1361" w:type="dxa"/>
            <w:vAlign w:val="center"/>
          </w:tcPr>
          <w:p>
            <w:pPr>
              <w:jc w:val="center"/>
              <w:rPr>
                <w:rFonts w:ascii="宋体" w:hAnsi="宋体" w:eastAsia="宋体" w:cs="宋体"/>
                <w:sz w:val="22"/>
                <w:szCs w:val="22"/>
              </w:rPr>
            </w:pP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2011105</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派驻派出机构</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30.00</w:t>
            </w:r>
          </w:p>
        </w:tc>
        <w:tc>
          <w:tcPr>
            <w:tcW w:w="1361" w:type="dxa"/>
            <w:vAlign w:val="center"/>
          </w:tcPr>
          <w:p>
            <w:pPr>
              <w:jc w:val="center"/>
              <w:rPr>
                <w:rFonts w:ascii="宋体" w:hAnsi="宋体" w:eastAsia="宋体" w:cs="宋体"/>
                <w:sz w:val="22"/>
                <w:szCs w:val="22"/>
              </w:rPr>
            </w:pP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30.00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2011106</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巡视工作</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100.00</w:t>
            </w:r>
          </w:p>
        </w:tc>
        <w:tc>
          <w:tcPr>
            <w:tcW w:w="1361" w:type="dxa"/>
            <w:vAlign w:val="center"/>
          </w:tcPr>
          <w:p>
            <w:pPr>
              <w:jc w:val="center"/>
              <w:rPr>
                <w:rFonts w:ascii="宋体" w:hAnsi="宋体" w:eastAsia="宋体" w:cs="宋体"/>
                <w:sz w:val="22"/>
                <w:szCs w:val="22"/>
              </w:rPr>
            </w:pP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2011199</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其他纪检监察事务支出</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40.00</w:t>
            </w:r>
          </w:p>
        </w:tc>
        <w:tc>
          <w:tcPr>
            <w:tcW w:w="1361" w:type="dxa"/>
            <w:vAlign w:val="center"/>
          </w:tcPr>
          <w:p>
            <w:pPr>
              <w:jc w:val="center"/>
              <w:rPr>
                <w:rFonts w:ascii="宋体" w:hAnsi="宋体" w:eastAsia="宋体" w:cs="宋体"/>
                <w:sz w:val="22"/>
                <w:szCs w:val="22"/>
              </w:rPr>
            </w:pP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40.00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208</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104.66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104.66</w:t>
            </w:r>
          </w:p>
        </w:tc>
        <w:tc>
          <w:tcPr>
            <w:tcW w:w="1361" w:type="dxa"/>
            <w:vAlign w:val="center"/>
          </w:tcPr>
          <w:p>
            <w:pPr>
              <w:jc w:val="center"/>
              <w:rPr>
                <w:rFonts w:ascii="宋体" w:hAnsi="宋体" w:eastAsia="宋体" w:cs="宋体"/>
                <w:sz w:val="22"/>
                <w:szCs w:val="22"/>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20805</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103.10</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103.10</w:t>
            </w:r>
          </w:p>
        </w:tc>
        <w:tc>
          <w:tcPr>
            <w:tcW w:w="1361" w:type="dxa"/>
            <w:vAlign w:val="center"/>
          </w:tcPr>
          <w:p>
            <w:pPr>
              <w:jc w:val="center"/>
              <w:rPr>
                <w:rFonts w:ascii="宋体" w:hAnsi="宋体" w:eastAsia="宋体" w:cs="宋体"/>
                <w:sz w:val="22"/>
                <w:szCs w:val="22"/>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2080501</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行政单位离退休</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3.14</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3.14</w:t>
            </w:r>
          </w:p>
        </w:tc>
        <w:tc>
          <w:tcPr>
            <w:tcW w:w="1361" w:type="dxa"/>
            <w:vAlign w:val="center"/>
          </w:tcPr>
          <w:p>
            <w:pPr>
              <w:jc w:val="center"/>
              <w:rPr>
                <w:rFonts w:ascii="宋体" w:hAnsi="宋体" w:eastAsia="宋体" w:cs="宋体"/>
                <w:sz w:val="22"/>
                <w:szCs w:val="22"/>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12</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2080505</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99.96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99.96</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13</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20808</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抚恤</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1.56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1.56</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14</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2080802</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伤残抚恤</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1.56</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1.56</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15</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210</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卫生健康支出</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47.24</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47.24</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16</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21011</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行政事业单位医疗</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47.24</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47.24</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17</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2101101</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行政单位医疗</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40.94</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40.94</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18</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2101103</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公务员医疗补助</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6.30</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6.30</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19</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221</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20</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22102</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21</w:t>
            </w:r>
          </w:p>
        </w:tc>
        <w:tc>
          <w:tcPr>
            <w:tcW w:w="1149" w:type="dxa"/>
            <w:vAlign w:val="center"/>
          </w:tcPr>
          <w:p>
            <w:pPr>
              <w:jc w:val="center"/>
              <w:rPr>
                <w:rFonts w:ascii="Calibri" w:hAnsi="Calibri" w:eastAsia="宋体" w:cs="宋体"/>
                <w:color w:val="000000"/>
                <w:sz w:val="22"/>
                <w:szCs w:val="22"/>
              </w:rPr>
            </w:pPr>
            <w:r>
              <w:rPr>
                <w:rFonts w:ascii="Calibri" w:hAnsi="Calibri"/>
                <w:color w:val="000000"/>
                <w:sz w:val="22"/>
                <w:szCs w:val="22"/>
              </w:rPr>
              <w:t>2210201</w:t>
            </w:r>
          </w:p>
        </w:tc>
        <w:tc>
          <w:tcPr>
            <w:tcW w:w="4379"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1361"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1361" w:type="dxa"/>
            <w:vAlign w:val="center"/>
          </w:tcPr>
          <w:p>
            <w:pPr>
              <w:jc w:val="center"/>
              <w:rPr>
                <w:rFonts w:ascii="宋体" w:hAnsi="宋体" w:eastAsia="宋体" w:cs="宋体"/>
                <w:sz w:val="18"/>
                <w:szCs w:val="18"/>
              </w:rPr>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pPr>
            <w:r>
              <w:t>[222]</w:t>
            </w:r>
            <w:r>
              <w:rPr>
                <w:rFonts w:hint="eastAsia"/>
              </w:rPr>
              <w:t>中共宽城满族自治县纪律检查委员会</w:t>
            </w:r>
          </w:p>
        </w:tc>
        <w:tc>
          <w:tcPr>
            <w:tcW w:w="3402" w:type="dxa"/>
            <w:tcBorders>
              <w:top w:val="single" w:color="FFFFFF" w:sz="6" w:space="0"/>
              <w:left w:val="single" w:color="FFFFFF" w:sz="6" w:space="0"/>
              <w:right w:val="single" w:color="FFFFFF" w:sz="6" w:space="0"/>
            </w:tcBorders>
            <w:vAlign w:val="center"/>
          </w:tcPr>
          <w:p>
            <w:pPr>
              <w:pStyle w:val="1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4876" w:type="dxa"/>
            <w:gridSpan w:val="2"/>
            <w:vAlign w:val="center"/>
          </w:tcPr>
          <w:p>
            <w:pPr>
              <w:pStyle w:val="17"/>
            </w:pPr>
            <w:r>
              <w:t>收入</w:t>
            </w:r>
          </w:p>
        </w:tc>
        <w:tc>
          <w:tcPr>
            <w:tcW w:w="9298" w:type="dxa"/>
            <w:gridSpan w:val="5"/>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pPr>
            <w:r>
              <w:t>项  目</w:t>
            </w:r>
          </w:p>
        </w:tc>
        <w:tc>
          <w:tcPr>
            <w:tcW w:w="1474" w:type="dxa"/>
            <w:vAlign w:val="center"/>
          </w:tcPr>
          <w:p>
            <w:pPr>
              <w:pStyle w:val="17"/>
            </w:pPr>
            <w:r>
              <w:t>金额</w:t>
            </w:r>
          </w:p>
        </w:tc>
        <w:tc>
          <w:tcPr>
            <w:tcW w:w="3402" w:type="dxa"/>
            <w:vAlign w:val="center"/>
          </w:tcPr>
          <w:p>
            <w:pPr>
              <w:pStyle w:val="17"/>
            </w:pPr>
            <w:r>
              <w:t>项  目</w:t>
            </w:r>
          </w:p>
        </w:tc>
        <w:tc>
          <w:tcPr>
            <w:tcW w:w="1474" w:type="dxa"/>
            <w:vAlign w:val="center"/>
          </w:tcPr>
          <w:p>
            <w:pPr>
              <w:pStyle w:val="17"/>
            </w:pPr>
            <w:r>
              <w:t>合计</w:t>
            </w:r>
          </w:p>
        </w:tc>
        <w:tc>
          <w:tcPr>
            <w:tcW w:w="1474" w:type="dxa"/>
            <w:vAlign w:val="center"/>
          </w:tcPr>
          <w:p>
            <w:pPr>
              <w:pStyle w:val="17"/>
            </w:pPr>
            <w:r>
              <w:t>一般公共预算财政拨款</w:t>
            </w:r>
          </w:p>
        </w:tc>
        <w:tc>
          <w:tcPr>
            <w:tcW w:w="1474" w:type="dxa"/>
            <w:vAlign w:val="center"/>
          </w:tcPr>
          <w:p>
            <w:pPr>
              <w:pStyle w:val="17"/>
            </w:pPr>
            <w:r>
              <w:t>政府性基金预算财政    拨款</w:t>
            </w:r>
          </w:p>
        </w:tc>
        <w:tc>
          <w:tcPr>
            <w:tcW w:w="1474" w:type="dxa"/>
            <w:vAlign w:val="center"/>
          </w:tcPr>
          <w:p>
            <w:pPr>
              <w:pStyle w:val="1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3402" w:type="dxa"/>
            <w:vAlign w:val="center"/>
          </w:tcPr>
          <w:p>
            <w:pPr>
              <w:pStyle w:val="17"/>
            </w:pPr>
            <w:r>
              <w:t>1</w:t>
            </w:r>
          </w:p>
        </w:tc>
        <w:tc>
          <w:tcPr>
            <w:tcW w:w="1474" w:type="dxa"/>
            <w:vAlign w:val="center"/>
          </w:tcPr>
          <w:p>
            <w:pPr>
              <w:pStyle w:val="17"/>
            </w:pPr>
            <w:r>
              <w:t>2</w:t>
            </w:r>
          </w:p>
        </w:tc>
        <w:tc>
          <w:tcPr>
            <w:tcW w:w="3402" w:type="dxa"/>
            <w:vAlign w:val="center"/>
          </w:tcPr>
          <w:p>
            <w:pPr>
              <w:pStyle w:val="17"/>
            </w:pPr>
            <w:r>
              <w:t>3</w:t>
            </w:r>
          </w:p>
        </w:tc>
        <w:tc>
          <w:tcPr>
            <w:tcW w:w="1474" w:type="dxa"/>
            <w:vAlign w:val="center"/>
          </w:tcPr>
          <w:p>
            <w:pPr>
              <w:pStyle w:val="17"/>
            </w:pPr>
            <w:r>
              <w:t>4</w:t>
            </w:r>
          </w:p>
        </w:tc>
        <w:tc>
          <w:tcPr>
            <w:tcW w:w="1474" w:type="dxa"/>
            <w:vAlign w:val="center"/>
          </w:tcPr>
          <w:p>
            <w:pPr>
              <w:pStyle w:val="17"/>
            </w:pPr>
            <w:r>
              <w:t>5</w:t>
            </w:r>
          </w:p>
        </w:tc>
        <w:tc>
          <w:tcPr>
            <w:tcW w:w="1474" w:type="dxa"/>
            <w:vAlign w:val="center"/>
          </w:tcPr>
          <w:p>
            <w:pPr>
              <w:pStyle w:val="17"/>
            </w:pPr>
            <w:r>
              <w:t>6</w:t>
            </w:r>
          </w:p>
        </w:tc>
        <w:tc>
          <w:tcPr>
            <w:tcW w:w="1474" w:type="dxa"/>
            <w:vAlign w:val="center"/>
          </w:tcPr>
          <w:p>
            <w:pPr>
              <w:pStyle w:val="1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3402" w:type="dxa"/>
            <w:vAlign w:val="center"/>
          </w:tcPr>
          <w:p>
            <w:pPr>
              <w:pStyle w:val="19"/>
            </w:pPr>
            <w:r>
              <w:t>一、一般公共预算拨款</w:t>
            </w:r>
          </w:p>
        </w:tc>
        <w:tc>
          <w:tcPr>
            <w:tcW w:w="1474" w:type="dxa"/>
            <w:vAlign w:val="center"/>
          </w:tcPr>
          <w:p>
            <w:pPr>
              <w:jc w:val="center"/>
              <w:rPr>
                <w:rFonts w:ascii="Calibri" w:hAnsi="Calibri" w:eastAsia="宋体" w:cs="宋体"/>
                <w:color w:val="000000"/>
                <w:sz w:val="22"/>
                <w:szCs w:val="22"/>
              </w:rPr>
            </w:pPr>
            <w:r>
              <w:rPr>
                <w:rFonts w:ascii="Calibri" w:hAnsi="Calibri"/>
                <w:color w:val="000000"/>
                <w:sz w:val="22"/>
                <w:szCs w:val="22"/>
              </w:rPr>
              <w:t>1671.23</w:t>
            </w:r>
          </w:p>
        </w:tc>
        <w:tc>
          <w:tcPr>
            <w:tcW w:w="3402" w:type="dxa"/>
            <w:vAlign w:val="center"/>
          </w:tcPr>
          <w:p>
            <w:pPr>
              <w:pStyle w:val="19"/>
            </w:pPr>
            <w:r>
              <w:t>一、一般公共服务支出</w:t>
            </w:r>
          </w:p>
        </w:tc>
        <w:tc>
          <w:tcPr>
            <w:tcW w:w="1474" w:type="dxa"/>
            <w:vAlign w:val="center"/>
          </w:tcPr>
          <w:p>
            <w:pPr>
              <w:jc w:val="center"/>
              <w:rPr>
                <w:rFonts w:ascii="Calibri" w:hAnsi="Calibri" w:eastAsia="宋体" w:cs="宋体"/>
                <w:color w:val="000000"/>
                <w:sz w:val="22"/>
                <w:szCs w:val="22"/>
              </w:rPr>
            </w:pPr>
            <w:r>
              <w:rPr>
                <w:rFonts w:ascii="Calibri" w:hAnsi="Calibri"/>
                <w:color w:val="000000"/>
                <w:sz w:val="22"/>
                <w:szCs w:val="22"/>
              </w:rPr>
              <w:t>1444.36</w:t>
            </w:r>
          </w:p>
        </w:tc>
        <w:tc>
          <w:tcPr>
            <w:tcW w:w="1474" w:type="dxa"/>
            <w:vAlign w:val="center"/>
          </w:tcPr>
          <w:p>
            <w:pPr>
              <w:jc w:val="center"/>
              <w:rPr>
                <w:rFonts w:ascii="Calibri" w:hAnsi="Calibri" w:eastAsia="宋体" w:cs="宋体"/>
                <w:color w:val="000000"/>
                <w:sz w:val="22"/>
                <w:szCs w:val="22"/>
              </w:rPr>
            </w:pPr>
            <w:r>
              <w:rPr>
                <w:rFonts w:ascii="Calibri" w:hAnsi="Calibri"/>
                <w:color w:val="000000"/>
                <w:sz w:val="22"/>
                <w:szCs w:val="22"/>
              </w:rPr>
              <w:t>1444.36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3402" w:type="dxa"/>
            <w:vAlign w:val="center"/>
          </w:tcPr>
          <w:p>
            <w:pPr>
              <w:pStyle w:val="19"/>
            </w:pPr>
            <w:r>
              <w:t>二、政府性基金预算拨款</w:t>
            </w:r>
          </w:p>
        </w:tc>
        <w:tc>
          <w:tcPr>
            <w:tcW w:w="1474" w:type="dxa"/>
            <w:vAlign w:val="center"/>
          </w:tcPr>
          <w:p>
            <w:pPr>
              <w:pStyle w:val="18"/>
              <w:jc w:val="center"/>
            </w:pPr>
          </w:p>
        </w:tc>
        <w:tc>
          <w:tcPr>
            <w:tcW w:w="3402" w:type="dxa"/>
            <w:vAlign w:val="center"/>
          </w:tcPr>
          <w:p>
            <w:pPr>
              <w:pStyle w:val="19"/>
            </w:pPr>
            <w:r>
              <w:t>二、外交支出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3402" w:type="dxa"/>
            <w:vAlign w:val="center"/>
          </w:tcPr>
          <w:p>
            <w:pPr>
              <w:pStyle w:val="19"/>
            </w:pPr>
            <w:r>
              <w:t>三、国有资本经营预算拨款</w:t>
            </w:r>
          </w:p>
        </w:tc>
        <w:tc>
          <w:tcPr>
            <w:tcW w:w="1474" w:type="dxa"/>
            <w:vAlign w:val="center"/>
          </w:tcPr>
          <w:p>
            <w:pPr>
              <w:pStyle w:val="18"/>
              <w:jc w:val="center"/>
            </w:pPr>
          </w:p>
        </w:tc>
        <w:tc>
          <w:tcPr>
            <w:tcW w:w="3402" w:type="dxa"/>
            <w:vAlign w:val="center"/>
          </w:tcPr>
          <w:p>
            <w:pPr>
              <w:pStyle w:val="19"/>
            </w:pPr>
            <w:r>
              <w:t>三、国防支出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四、公共安全支出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五、教育支出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六、科学技术支出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七、文化旅游体育与传媒支出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八、社会保障和就业支出</w:t>
            </w:r>
          </w:p>
        </w:tc>
        <w:tc>
          <w:tcPr>
            <w:tcW w:w="1474" w:type="dxa"/>
            <w:vAlign w:val="center"/>
          </w:tcPr>
          <w:p>
            <w:pPr>
              <w:jc w:val="center"/>
              <w:rPr>
                <w:rFonts w:ascii="Calibri" w:hAnsi="Calibri" w:eastAsia="宋体" w:cs="宋体"/>
                <w:color w:val="000000"/>
                <w:sz w:val="22"/>
                <w:szCs w:val="22"/>
              </w:rPr>
            </w:pPr>
            <w:r>
              <w:rPr>
                <w:rFonts w:ascii="Calibri" w:hAnsi="Calibri"/>
                <w:color w:val="000000"/>
                <w:sz w:val="22"/>
                <w:szCs w:val="22"/>
              </w:rPr>
              <w:t>104.66</w:t>
            </w:r>
          </w:p>
        </w:tc>
        <w:tc>
          <w:tcPr>
            <w:tcW w:w="1474" w:type="dxa"/>
            <w:vAlign w:val="center"/>
          </w:tcPr>
          <w:p>
            <w:pPr>
              <w:jc w:val="center"/>
              <w:rPr>
                <w:rFonts w:ascii="Calibri" w:hAnsi="Calibri" w:eastAsia="宋体" w:cs="宋体"/>
                <w:color w:val="000000"/>
                <w:sz w:val="22"/>
                <w:szCs w:val="22"/>
              </w:rPr>
            </w:pPr>
            <w:r>
              <w:rPr>
                <w:rFonts w:ascii="Calibri" w:hAnsi="Calibri"/>
                <w:color w:val="000000"/>
                <w:sz w:val="22"/>
                <w:szCs w:val="22"/>
              </w:rPr>
              <w:t>104.66</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九、社会保险基金支出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十、卫生健康支出</w:t>
            </w:r>
          </w:p>
        </w:tc>
        <w:tc>
          <w:tcPr>
            <w:tcW w:w="1474" w:type="dxa"/>
            <w:vAlign w:val="center"/>
          </w:tcPr>
          <w:p>
            <w:pPr>
              <w:jc w:val="center"/>
              <w:rPr>
                <w:rFonts w:ascii="Calibri" w:hAnsi="Calibri" w:eastAsia="宋体" w:cs="宋体"/>
                <w:color w:val="000000"/>
                <w:sz w:val="22"/>
                <w:szCs w:val="22"/>
              </w:rPr>
            </w:pPr>
            <w:r>
              <w:rPr>
                <w:rFonts w:ascii="Calibri" w:hAnsi="Calibri"/>
                <w:color w:val="000000"/>
                <w:sz w:val="22"/>
                <w:szCs w:val="22"/>
              </w:rPr>
              <w:t>47.24</w:t>
            </w:r>
          </w:p>
        </w:tc>
        <w:tc>
          <w:tcPr>
            <w:tcW w:w="1474" w:type="dxa"/>
            <w:vAlign w:val="center"/>
          </w:tcPr>
          <w:p>
            <w:pPr>
              <w:jc w:val="center"/>
              <w:rPr>
                <w:rFonts w:ascii="Calibri" w:hAnsi="Calibri" w:eastAsia="宋体" w:cs="宋体"/>
                <w:color w:val="000000"/>
                <w:sz w:val="22"/>
                <w:szCs w:val="22"/>
              </w:rPr>
            </w:pPr>
            <w:r>
              <w:rPr>
                <w:rFonts w:ascii="Calibri" w:hAnsi="Calibri"/>
                <w:color w:val="000000"/>
                <w:sz w:val="22"/>
                <w:szCs w:val="22"/>
              </w:rPr>
              <w:t>47.24</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十一、节能环保支出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十二、城乡社区支出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十三、农林水支出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十四、交通运输支出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十五、资源勘探工业信息等支出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十六、商业服务业等支出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十七、金融支出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十八、援助其他地区支出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十九、自然资源海洋气象等支出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二十、住房保障支出</w:t>
            </w:r>
          </w:p>
        </w:tc>
        <w:tc>
          <w:tcPr>
            <w:tcW w:w="1474"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1474"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二十一、粮油物资储备支出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二十二、国有资本经营预算支出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二十三、灾害防治及应急管理支出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二十四、预备费</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二十五、其他支出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二十六、转移性支出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二十七、债务还本支出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二十八、债务付息支出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二十九、债务发行费用支出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3402" w:type="dxa"/>
            <w:vAlign w:val="center"/>
          </w:tcPr>
          <w:p>
            <w:pPr>
              <w:pStyle w:val="19"/>
            </w:pPr>
          </w:p>
        </w:tc>
        <w:tc>
          <w:tcPr>
            <w:tcW w:w="1474" w:type="dxa"/>
            <w:vAlign w:val="center"/>
          </w:tcPr>
          <w:p>
            <w:pPr>
              <w:pStyle w:val="18"/>
              <w:jc w:val="center"/>
            </w:pPr>
          </w:p>
        </w:tc>
        <w:tc>
          <w:tcPr>
            <w:tcW w:w="3402" w:type="dxa"/>
            <w:vAlign w:val="center"/>
          </w:tcPr>
          <w:p>
            <w:pPr>
              <w:pStyle w:val="19"/>
            </w:pPr>
            <w:r>
              <w:t>三十、抗疫特别国债安排的支出</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3402" w:type="dxa"/>
            <w:vAlign w:val="center"/>
          </w:tcPr>
          <w:p>
            <w:pPr>
              <w:pStyle w:val="21"/>
            </w:pPr>
            <w:r>
              <w:t>本年收入合计</w:t>
            </w:r>
          </w:p>
        </w:tc>
        <w:tc>
          <w:tcPr>
            <w:tcW w:w="1474"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c>
          <w:tcPr>
            <w:tcW w:w="3402" w:type="dxa"/>
            <w:vAlign w:val="center"/>
          </w:tcPr>
          <w:p>
            <w:pPr>
              <w:pStyle w:val="21"/>
            </w:pPr>
            <w:r>
              <w:t>本年支出合计</w:t>
            </w:r>
          </w:p>
        </w:tc>
        <w:tc>
          <w:tcPr>
            <w:tcW w:w="1474"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c>
          <w:tcPr>
            <w:tcW w:w="1474"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c>
          <w:tcPr>
            <w:tcW w:w="1474" w:type="dxa"/>
            <w:vAlign w:val="center"/>
          </w:tcPr>
          <w:p>
            <w:pPr>
              <w:pStyle w:val="22"/>
            </w:pPr>
          </w:p>
        </w:tc>
        <w:tc>
          <w:tcPr>
            <w:tcW w:w="147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32</w:t>
            </w:r>
          </w:p>
        </w:tc>
        <w:tc>
          <w:tcPr>
            <w:tcW w:w="3402" w:type="dxa"/>
            <w:vAlign w:val="center"/>
          </w:tcPr>
          <w:p>
            <w:pPr>
              <w:pStyle w:val="19"/>
            </w:pPr>
            <w:r>
              <w:t>年初财政拨款结转和结余</w:t>
            </w:r>
          </w:p>
        </w:tc>
        <w:tc>
          <w:tcPr>
            <w:tcW w:w="1474" w:type="dxa"/>
            <w:vAlign w:val="center"/>
          </w:tcPr>
          <w:p>
            <w:pPr>
              <w:jc w:val="center"/>
              <w:rPr>
                <w:rFonts w:ascii="宋体" w:hAnsi="宋体" w:eastAsia="宋体" w:cs="宋体"/>
                <w:sz w:val="22"/>
                <w:szCs w:val="22"/>
              </w:rPr>
            </w:pPr>
          </w:p>
        </w:tc>
        <w:tc>
          <w:tcPr>
            <w:tcW w:w="3402" w:type="dxa"/>
            <w:vAlign w:val="center"/>
          </w:tcPr>
          <w:p>
            <w:pPr>
              <w:pStyle w:val="19"/>
            </w:pPr>
            <w:r>
              <w:t>年末财政拨款结转和结余</w:t>
            </w: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33</w:t>
            </w:r>
          </w:p>
        </w:tc>
        <w:tc>
          <w:tcPr>
            <w:tcW w:w="3402" w:type="dxa"/>
            <w:vAlign w:val="center"/>
          </w:tcPr>
          <w:p>
            <w:pPr>
              <w:pStyle w:val="19"/>
            </w:pPr>
            <w:r>
              <w:t>一、一般公共预算拨款</w:t>
            </w:r>
          </w:p>
        </w:tc>
        <w:tc>
          <w:tcPr>
            <w:tcW w:w="1474" w:type="dxa"/>
            <w:vAlign w:val="center"/>
          </w:tcPr>
          <w:p>
            <w:pPr>
              <w:jc w:val="center"/>
              <w:rPr>
                <w:rFonts w:ascii="宋体" w:hAnsi="宋体" w:eastAsia="宋体" w:cs="宋体"/>
                <w:sz w:val="22"/>
                <w:szCs w:val="22"/>
              </w:rPr>
            </w:pPr>
          </w:p>
        </w:tc>
        <w:tc>
          <w:tcPr>
            <w:tcW w:w="3402" w:type="dxa"/>
            <w:vAlign w:val="center"/>
          </w:tcPr>
          <w:p>
            <w:pPr>
              <w:pStyle w:val="19"/>
            </w:pP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34</w:t>
            </w:r>
          </w:p>
        </w:tc>
        <w:tc>
          <w:tcPr>
            <w:tcW w:w="3402" w:type="dxa"/>
            <w:vAlign w:val="center"/>
          </w:tcPr>
          <w:p>
            <w:pPr>
              <w:pStyle w:val="19"/>
            </w:pPr>
            <w:r>
              <w:t>二、政府性基金预算拨款</w:t>
            </w:r>
          </w:p>
        </w:tc>
        <w:tc>
          <w:tcPr>
            <w:tcW w:w="1474" w:type="dxa"/>
            <w:vAlign w:val="center"/>
          </w:tcPr>
          <w:p>
            <w:pPr>
              <w:jc w:val="center"/>
              <w:rPr>
                <w:rFonts w:ascii="宋体" w:hAnsi="宋体" w:eastAsia="宋体" w:cs="宋体"/>
                <w:sz w:val="22"/>
                <w:szCs w:val="22"/>
              </w:rPr>
            </w:pPr>
          </w:p>
        </w:tc>
        <w:tc>
          <w:tcPr>
            <w:tcW w:w="3402" w:type="dxa"/>
            <w:vAlign w:val="center"/>
          </w:tcPr>
          <w:p>
            <w:pPr>
              <w:pStyle w:val="19"/>
            </w:pP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35</w:t>
            </w:r>
          </w:p>
        </w:tc>
        <w:tc>
          <w:tcPr>
            <w:tcW w:w="3402" w:type="dxa"/>
            <w:vAlign w:val="center"/>
          </w:tcPr>
          <w:p>
            <w:pPr>
              <w:pStyle w:val="19"/>
            </w:pPr>
            <w:r>
              <w:t>三、国有资本经营预算拨款</w:t>
            </w:r>
          </w:p>
        </w:tc>
        <w:tc>
          <w:tcPr>
            <w:tcW w:w="1474" w:type="dxa"/>
            <w:vAlign w:val="center"/>
          </w:tcPr>
          <w:p>
            <w:pPr>
              <w:jc w:val="center"/>
              <w:rPr>
                <w:rFonts w:ascii="宋体" w:hAnsi="宋体" w:eastAsia="宋体" w:cs="宋体"/>
                <w:sz w:val="22"/>
                <w:szCs w:val="22"/>
              </w:rPr>
            </w:pPr>
          </w:p>
        </w:tc>
        <w:tc>
          <w:tcPr>
            <w:tcW w:w="3402" w:type="dxa"/>
            <w:vAlign w:val="center"/>
          </w:tcPr>
          <w:p>
            <w:pPr>
              <w:pStyle w:val="19"/>
            </w:pPr>
          </w:p>
        </w:tc>
        <w:tc>
          <w:tcPr>
            <w:tcW w:w="1474" w:type="dxa"/>
            <w:vAlign w:val="center"/>
          </w:tcPr>
          <w:p>
            <w:pPr>
              <w:jc w:val="center"/>
              <w:rPr>
                <w:rFonts w:ascii="宋体" w:hAnsi="宋体" w:eastAsia="宋体" w:cs="宋体"/>
                <w:sz w:val="22"/>
                <w:szCs w:val="22"/>
              </w:rPr>
            </w:pPr>
          </w:p>
        </w:tc>
        <w:tc>
          <w:tcPr>
            <w:tcW w:w="1474" w:type="dxa"/>
            <w:vAlign w:val="center"/>
          </w:tcPr>
          <w:p>
            <w:pPr>
              <w:jc w:val="center"/>
              <w:rPr>
                <w:rFonts w:ascii="宋体" w:hAnsi="宋体" w:eastAsia="宋体" w:cs="宋体"/>
                <w:sz w:val="22"/>
                <w:szCs w:val="22"/>
              </w:rPr>
            </w:pP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36</w:t>
            </w:r>
          </w:p>
        </w:tc>
        <w:tc>
          <w:tcPr>
            <w:tcW w:w="3402" w:type="dxa"/>
            <w:vAlign w:val="center"/>
          </w:tcPr>
          <w:p>
            <w:pPr>
              <w:pStyle w:val="21"/>
            </w:pPr>
            <w:r>
              <w:t>收入总计</w:t>
            </w:r>
          </w:p>
        </w:tc>
        <w:tc>
          <w:tcPr>
            <w:tcW w:w="1474"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c>
          <w:tcPr>
            <w:tcW w:w="3402" w:type="dxa"/>
            <w:vAlign w:val="center"/>
          </w:tcPr>
          <w:p>
            <w:pPr>
              <w:pStyle w:val="21"/>
            </w:pPr>
            <w:r>
              <w:t>支出总计</w:t>
            </w:r>
          </w:p>
        </w:tc>
        <w:tc>
          <w:tcPr>
            <w:tcW w:w="1474"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c>
          <w:tcPr>
            <w:tcW w:w="1474" w:type="dxa"/>
            <w:vAlign w:val="center"/>
          </w:tcPr>
          <w:p>
            <w:pPr>
              <w:jc w:val="center"/>
              <w:rPr>
                <w:rFonts w:ascii="Calibri" w:hAnsi="Calibri" w:eastAsia="宋体" w:cs="宋体"/>
                <w:b/>
                <w:color w:val="000000"/>
                <w:sz w:val="22"/>
                <w:szCs w:val="22"/>
              </w:rPr>
            </w:pPr>
            <w:r>
              <w:rPr>
                <w:rFonts w:ascii="Calibri" w:hAnsi="Calibri"/>
                <w:b/>
                <w:color w:val="000000"/>
                <w:sz w:val="22"/>
                <w:szCs w:val="22"/>
              </w:rPr>
              <w:t>1671.23</w:t>
            </w:r>
          </w:p>
        </w:tc>
        <w:tc>
          <w:tcPr>
            <w:tcW w:w="1474" w:type="dxa"/>
            <w:vAlign w:val="center"/>
          </w:tcPr>
          <w:p>
            <w:pPr>
              <w:pStyle w:val="22"/>
            </w:pPr>
          </w:p>
        </w:tc>
        <w:tc>
          <w:tcPr>
            <w:tcW w:w="1474" w:type="dxa"/>
            <w:vAlign w:val="center"/>
          </w:tcPr>
          <w:p>
            <w:pPr>
              <w:pStyle w:val="22"/>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[222]</w:t>
            </w:r>
            <w:r>
              <w:rPr>
                <w:rFonts w:hint="eastAsia"/>
              </w:rPr>
              <w:t>中共宽城满族自治县纪律检查委员会</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1191" w:type="dxa"/>
            <w:vAlign w:val="center"/>
          </w:tcPr>
          <w:p>
            <w:pPr>
              <w:pStyle w:val="23"/>
            </w:pPr>
          </w:p>
        </w:tc>
        <w:tc>
          <w:tcPr>
            <w:tcW w:w="4535" w:type="dxa"/>
            <w:vAlign w:val="center"/>
          </w:tcPr>
          <w:p>
            <w:pPr>
              <w:pStyle w:val="21"/>
            </w:pPr>
            <w:r>
              <w:t>合计</w:t>
            </w:r>
          </w:p>
        </w:tc>
        <w:tc>
          <w:tcPr>
            <w:tcW w:w="2551" w:type="dxa"/>
            <w:vAlign w:val="center"/>
          </w:tcPr>
          <w:p>
            <w:pPr>
              <w:jc w:val="center"/>
              <w:rPr>
                <w:rFonts w:ascii="Calibri" w:hAnsi="Calibri"/>
                <w:b/>
                <w:color w:val="000000"/>
                <w:sz w:val="22"/>
                <w:szCs w:val="22"/>
              </w:rPr>
            </w:pPr>
            <w:r>
              <w:rPr>
                <w:rFonts w:ascii="Calibri" w:hAnsi="Calibri"/>
                <w:b/>
                <w:color w:val="000000"/>
                <w:sz w:val="22"/>
                <w:szCs w:val="22"/>
              </w:rPr>
              <w:t>1671.23</w:t>
            </w:r>
          </w:p>
        </w:tc>
        <w:tc>
          <w:tcPr>
            <w:tcW w:w="2551" w:type="dxa"/>
            <w:vAlign w:val="center"/>
          </w:tcPr>
          <w:p>
            <w:pPr>
              <w:jc w:val="center"/>
              <w:rPr>
                <w:rFonts w:ascii="Calibri" w:hAnsi="Calibri"/>
                <w:b/>
                <w:color w:val="000000"/>
                <w:sz w:val="22"/>
                <w:szCs w:val="22"/>
              </w:rPr>
            </w:pPr>
            <w:r>
              <w:rPr>
                <w:rFonts w:ascii="Calibri" w:hAnsi="Calibri"/>
                <w:b/>
                <w:color w:val="000000"/>
                <w:sz w:val="22"/>
                <w:szCs w:val="22"/>
              </w:rPr>
              <w:t>1313.23</w:t>
            </w:r>
          </w:p>
        </w:tc>
        <w:tc>
          <w:tcPr>
            <w:tcW w:w="2551" w:type="dxa"/>
            <w:vAlign w:val="center"/>
          </w:tcPr>
          <w:p>
            <w:pPr>
              <w:jc w:val="center"/>
              <w:rPr>
                <w:rFonts w:ascii="Calibri" w:hAnsi="Calibri"/>
                <w:b/>
                <w:color w:val="000000"/>
                <w:sz w:val="22"/>
                <w:szCs w:val="22"/>
              </w:rPr>
            </w:pPr>
            <w:r>
              <w:rPr>
                <w:rFonts w:ascii="Calibri" w:hAnsi="Calibri"/>
                <w:b/>
                <w:color w:val="000000"/>
                <w:sz w:val="22"/>
                <w:szCs w:val="22"/>
              </w:rPr>
              <w:t>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1191" w:type="dxa"/>
          </w:tcPr>
          <w:p>
            <w:pPr>
              <w:rPr>
                <w:rFonts w:ascii="Calibri" w:hAnsi="Calibri" w:eastAsia="宋体" w:cs="宋体"/>
                <w:color w:val="000000"/>
                <w:sz w:val="22"/>
                <w:szCs w:val="22"/>
              </w:rPr>
            </w:pPr>
            <w:r>
              <w:rPr>
                <w:rFonts w:ascii="Calibri" w:hAnsi="Calibri"/>
                <w:color w:val="000000"/>
                <w:sz w:val="22"/>
                <w:szCs w:val="22"/>
              </w:rPr>
              <w:t>201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一般公共服务支出</w:t>
            </w:r>
          </w:p>
        </w:tc>
        <w:tc>
          <w:tcPr>
            <w:tcW w:w="2551" w:type="dxa"/>
            <w:vAlign w:val="center"/>
          </w:tcPr>
          <w:p>
            <w:pPr>
              <w:jc w:val="center"/>
              <w:rPr>
                <w:rFonts w:ascii="Calibri" w:hAnsi="Calibri"/>
                <w:color w:val="000000"/>
                <w:sz w:val="22"/>
                <w:szCs w:val="22"/>
              </w:rPr>
            </w:pPr>
            <w:r>
              <w:rPr>
                <w:rFonts w:ascii="Calibri" w:hAnsi="Calibri"/>
                <w:color w:val="000000"/>
                <w:sz w:val="22"/>
                <w:szCs w:val="22"/>
              </w:rPr>
              <w:t>1444.36</w:t>
            </w:r>
          </w:p>
        </w:tc>
        <w:tc>
          <w:tcPr>
            <w:tcW w:w="2551" w:type="dxa"/>
            <w:vAlign w:val="center"/>
          </w:tcPr>
          <w:p>
            <w:pPr>
              <w:jc w:val="center"/>
              <w:rPr>
                <w:rFonts w:ascii="Calibri" w:hAnsi="Calibri"/>
                <w:color w:val="000000"/>
                <w:sz w:val="22"/>
                <w:szCs w:val="22"/>
              </w:rPr>
            </w:pPr>
            <w:r>
              <w:rPr>
                <w:rFonts w:ascii="Calibri" w:hAnsi="Calibri"/>
                <w:color w:val="000000"/>
                <w:sz w:val="22"/>
                <w:szCs w:val="22"/>
              </w:rPr>
              <w:t>1086.36</w:t>
            </w:r>
          </w:p>
        </w:tc>
        <w:tc>
          <w:tcPr>
            <w:tcW w:w="2551" w:type="dxa"/>
            <w:vAlign w:val="center"/>
          </w:tcPr>
          <w:p>
            <w:pPr>
              <w:jc w:val="center"/>
              <w:rPr>
                <w:rFonts w:ascii="Calibri" w:hAnsi="Calibri"/>
                <w:color w:val="000000"/>
                <w:sz w:val="22"/>
                <w:szCs w:val="22"/>
              </w:rPr>
            </w:pPr>
            <w:r>
              <w:rPr>
                <w:rFonts w:ascii="Calibri" w:hAnsi="Calibri"/>
                <w:color w:val="000000"/>
                <w:sz w:val="22"/>
                <w:szCs w:val="22"/>
              </w:rPr>
              <w:t>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1191" w:type="dxa"/>
          </w:tcPr>
          <w:p>
            <w:pPr>
              <w:rPr>
                <w:rFonts w:ascii="Calibri" w:hAnsi="Calibri" w:eastAsia="宋体" w:cs="宋体"/>
                <w:color w:val="000000"/>
                <w:sz w:val="22"/>
                <w:szCs w:val="22"/>
              </w:rPr>
            </w:pPr>
            <w:r>
              <w:rPr>
                <w:rFonts w:ascii="Calibri" w:hAnsi="Calibri"/>
                <w:color w:val="000000"/>
                <w:sz w:val="22"/>
                <w:szCs w:val="22"/>
              </w:rPr>
              <w:t>20111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纪检监察事务</w:t>
            </w:r>
          </w:p>
        </w:tc>
        <w:tc>
          <w:tcPr>
            <w:tcW w:w="2551" w:type="dxa"/>
            <w:vAlign w:val="center"/>
          </w:tcPr>
          <w:p>
            <w:pPr>
              <w:jc w:val="center"/>
              <w:rPr>
                <w:rFonts w:ascii="Calibri" w:hAnsi="Calibri"/>
                <w:color w:val="000000"/>
                <w:sz w:val="22"/>
                <w:szCs w:val="22"/>
              </w:rPr>
            </w:pPr>
            <w:r>
              <w:rPr>
                <w:rFonts w:ascii="Calibri" w:hAnsi="Calibri"/>
                <w:color w:val="000000"/>
                <w:sz w:val="22"/>
                <w:szCs w:val="22"/>
              </w:rPr>
              <w:t>1444.36</w:t>
            </w:r>
          </w:p>
        </w:tc>
        <w:tc>
          <w:tcPr>
            <w:tcW w:w="2551" w:type="dxa"/>
            <w:vAlign w:val="center"/>
          </w:tcPr>
          <w:p>
            <w:pPr>
              <w:jc w:val="center"/>
              <w:rPr>
                <w:rFonts w:ascii="Calibri" w:hAnsi="Calibri"/>
                <w:color w:val="000000"/>
                <w:sz w:val="22"/>
                <w:szCs w:val="22"/>
              </w:rPr>
            </w:pPr>
            <w:r>
              <w:rPr>
                <w:rFonts w:ascii="Calibri" w:hAnsi="Calibri"/>
                <w:color w:val="000000"/>
                <w:sz w:val="22"/>
                <w:szCs w:val="22"/>
              </w:rPr>
              <w:t>1086.36</w:t>
            </w:r>
          </w:p>
        </w:tc>
        <w:tc>
          <w:tcPr>
            <w:tcW w:w="2551" w:type="dxa"/>
            <w:vAlign w:val="center"/>
          </w:tcPr>
          <w:p>
            <w:pPr>
              <w:jc w:val="center"/>
              <w:rPr>
                <w:rFonts w:ascii="Calibri" w:hAnsi="Calibri"/>
                <w:color w:val="000000"/>
                <w:sz w:val="22"/>
                <w:szCs w:val="22"/>
              </w:rPr>
            </w:pPr>
            <w:r>
              <w:rPr>
                <w:rFonts w:ascii="Calibri" w:hAnsi="Calibri"/>
                <w:color w:val="000000"/>
                <w:sz w:val="22"/>
                <w:szCs w:val="22"/>
              </w:rPr>
              <w:t>358.00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1191" w:type="dxa"/>
          </w:tcPr>
          <w:p>
            <w:pPr>
              <w:rPr>
                <w:rFonts w:ascii="Calibri" w:hAnsi="Calibri" w:eastAsia="宋体" w:cs="宋体"/>
                <w:color w:val="000000"/>
                <w:sz w:val="22"/>
                <w:szCs w:val="22"/>
              </w:rPr>
            </w:pPr>
            <w:r>
              <w:rPr>
                <w:rFonts w:ascii="Calibri" w:hAnsi="Calibri"/>
                <w:color w:val="000000"/>
                <w:sz w:val="22"/>
                <w:szCs w:val="22"/>
              </w:rPr>
              <w:t>2011101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行政运行</w:t>
            </w:r>
          </w:p>
        </w:tc>
        <w:tc>
          <w:tcPr>
            <w:tcW w:w="2551" w:type="dxa"/>
            <w:vAlign w:val="center"/>
          </w:tcPr>
          <w:p>
            <w:pPr>
              <w:jc w:val="center"/>
              <w:rPr>
                <w:rFonts w:ascii="Calibri" w:hAnsi="Calibri"/>
                <w:color w:val="000000"/>
                <w:sz w:val="22"/>
                <w:szCs w:val="22"/>
              </w:rPr>
            </w:pPr>
            <w:r>
              <w:rPr>
                <w:rFonts w:ascii="Calibri" w:hAnsi="Calibri"/>
                <w:color w:val="000000"/>
                <w:sz w:val="22"/>
                <w:szCs w:val="22"/>
              </w:rPr>
              <w:t>1174.36</w:t>
            </w:r>
          </w:p>
        </w:tc>
        <w:tc>
          <w:tcPr>
            <w:tcW w:w="2551" w:type="dxa"/>
            <w:vAlign w:val="center"/>
          </w:tcPr>
          <w:p>
            <w:pPr>
              <w:jc w:val="center"/>
              <w:rPr>
                <w:rFonts w:ascii="Calibri" w:hAnsi="Calibri"/>
                <w:color w:val="000000"/>
                <w:sz w:val="22"/>
                <w:szCs w:val="22"/>
              </w:rPr>
            </w:pPr>
            <w:r>
              <w:rPr>
                <w:rFonts w:ascii="Calibri" w:hAnsi="Calibri"/>
                <w:color w:val="000000"/>
                <w:sz w:val="22"/>
                <w:szCs w:val="22"/>
              </w:rPr>
              <w:t>1086.36</w:t>
            </w:r>
          </w:p>
        </w:tc>
        <w:tc>
          <w:tcPr>
            <w:tcW w:w="2551" w:type="dxa"/>
            <w:vAlign w:val="center"/>
          </w:tcPr>
          <w:p>
            <w:pPr>
              <w:jc w:val="center"/>
              <w:rPr>
                <w:rFonts w:ascii="Calibri" w:hAnsi="Calibri"/>
                <w:color w:val="000000"/>
                <w:sz w:val="22"/>
                <w:szCs w:val="22"/>
              </w:rPr>
            </w:pPr>
            <w:r>
              <w:rPr>
                <w:rFonts w:ascii="Calibri" w:hAnsi="Calibri"/>
                <w:color w:val="000000"/>
                <w:sz w:val="22"/>
                <w:szCs w:val="22"/>
              </w:rPr>
              <w:t>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1191" w:type="dxa"/>
          </w:tcPr>
          <w:p>
            <w:pPr>
              <w:rPr>
                <w:rFonts w:ascii="Calibri" w:hAnsi="Calibri" w:eastAsia="宋体" w:cs="宋体"/>
                <w:color w:val="000000"/>
                <w:sz w:val="22"/>
                <w:szCs w:val="22"/>
              </w:rPr>
            </w:pPr>
            <w:r>
              <w:rPr>
                <w:rFonts w:ascii="Calibri" w:hAnsi="Calibri"/>
                <w:color w:val="000000"/>
                <w:sz w:val="22"/>
                <w:szCs w:val="22"/>
              </w:rPr>
              <w:t>2011104</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大案要案查处</w:t>
            </w:r>
          </w:p>
        </w:tc>
        <w:tc>
          <w:tcPr>
            <w:tcW w:w="2551" w:type="dxa"/>
            <w:vAlign w:val="center"/>
          </w:tcPr>
          <w:p>
            <w:pPr>
              <w:jc w:val="center"/>
              <w:rPr>
                <w:rFonts w:ascii="Calibri" w:hAnsi="Calibri"/>
                <w:color w:val="000000"/>
                <w:sz w:val="22"/>
                <w:szCs w:val="22"/>
              </w:rPr>
            </w:pPr>
            <w:r>
              <w:rPr>
                <w:rFonts w:ascii="Calibri" w:hAnsi="Calibri"/>
                <w:color w:val="000000"/>
                <w:sz w:val="22"/>
                <w:szCs w:val="22"/>
              </w:rPr>
              <w:t>100.00</w:t>
            </w:r>
          </w:p>
        </w:tc>
        <w:tc>
          <w:tcPr>
            <w:tcW w:w="2551" w:type="dxa"/>
            <w:vAlign w:val="center"/>
          </w:tcPr>
          <w:p>
            <w:pPr>
              <w:jc w:val="center"/>
              <w:rPr>
                <w:rFonts w:ascii="Calibri" w:hAnsi="Calibri"/>
                <w:color w:val="000000"/>
                <w:sz w:val="22"/>
                <w:szCs w:val="22"/>
              </w:rPr>
            </w:pPr>
          </w:p>
        </w:tc>
        <w:tc>
          <w:tcPr>
            <w:tcW w:w="2551" w:type="dxa"/>
            <w:vAlign w:val="center"/>
          </w:tcPr>
          <w:p>
            <w:pPr>
              <w:jc w:val="center"/>
              <w:rPr>
                <w:rFonts w:ascii="Calibri" w:hAnsi="Calibri"/>
                <w:color w:val="000000"/>
                <w:sz w:val="22"/>
                <w:szCs w:val="22"/>
              </w:rPr>
            </w:pPr>
            <w:r>
              <w:rPr>
                <w:rFonts w:ascii="Calibri" w:hAnsi="Calibri"/>
                <w:color w:val="000000"/>
                <w:sz w:val="22"/>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1191" w:type="dxa"/>
          </w:tcPr>
          <w:p>
            <w:pPr>
              <w:rPr>
                <w:rFonts w:ascii="Calibri" w:hAnsi="Calibri" w:eastAsia="宋体" w:cs="宋体"/>
                <w:color w:val="000000"/>
                <w:sz w:val="22"/>
                <w:szCs w:val="22"/>
              </w:rPr>
            </w:pPr>
            <w:r>
              <w:rPr>
                <w:rFonts w:ascii="Calibri" w:hAnsi="Calibri"/>
                <w:color w:val="000000"/>
                <w:sz w:val="22"/>
                <w:szCs w:val="22"/>
              </w:rPr>
              <w:t>2011105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派驻派出机构</w:t>
            </w:r>
          </w:p>
        </w:tc>
        <w:tc>
          <w:tcPr>
            <w:tcW w:w="2551" w:type="dxa"/>
            <w:vAlign w:val="center"/>
          </w:tcPr>
          <w:p>
            <w:pPr>
              <w:jc w:val="center"/>
              <w:rPr>
                <w:rFonts w:ascii="Calibri" w:hAnsi="Calibri"/>
                <w:color w:val="000000"/>
                <w:sz w:val="22"/>
                <w:szCs w:val="22"/>
              </w:rPr>
            </w:pPr>
            <w:r>
              <w:rPr>
                <w:rFonts w:ascii="Calibri" w:hAnsi="Calibri"/>
                <w:color w:val="000000"/>
                <w:sz w:val="22"/>
                <w:szCs w:val="22"/>
              </w:rPr>
              <w:t>30.00</w:t>
            </w:r>
          </w:p>
        </w:tc>
        <w:tc>
          <w:tcPr>
            <w:tcW w:w="2551" w:type="dxa"/>
            <w:vAlign w:val="center"/>
          </w:tcPr>
          <w:p>
            <w:pPr>
              <w:jc w:val="center"/>
              <w:rPr>
                <w:rFonts w:ascii="Calibri" w:hAnsi="Calibri"/>
                <w:color w:val="000000"/>
                <w:sz w:val="22"/>
                <w:szCs w:val="22"/>
              </w:rPr>
            </w:pPr>
          </w:p>
        </w:tc>
        <w:tc>
          <w:tcPr>
            <w:tcW w:w="2551" w:type="dxa"/>
            <w:vAlign w:val="center"/>
          </w:tcPr>
          <w:p>
            <w:pPr>
              <w:jc w:val="center"/>
              <w:rPr>
                <w:rFonts w:ascii="Calibri" w:hAnsi="Calibri"/>
                <w:color w:val="000000"/>
                <w:sz w:val="22"/>
                <w:szCs w:val="22"/>
              </w:rPr>
            </w:pPr>
            <w:r>
              <w:rPr>
                <w:rFonts w:ascii="Calibri" w:hAnsi="Calibri"/>
                <w:color w:val="000000"/>
                <w:sz w:val="22"/>
                <w:szCs w:val="22"/>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1191" w:type="dxa"/>
          </w:tcPr>
          <w:p>
            <w:pPr>
              <w:rPr>
                <w:rFonts w:ascii="Calibri" w:hAnsi="Calibri" w:eastAsia="宋体" w:cs="宋体"/>
                <w:color w:val="000000"/>
                <w:sz w:val="22"/>
                <w:szCs w:val="22"/>
              </w:rPr>
            </w:pPr>
            <w:r>
              <w:rPr>
                <w:rFonts w:ascii="Calibri" w:hAnsi="Calibri"/>
                <w:color w:val="000000"/>
                <w:sz w:val="22"/>
                <w:szCs w:val="22"/>
              </w:rPr>
              <w:t>2011106</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巡视工作</w:t>
            </w:r>
          </w:p>
        </w:tc>
        <w:tc>
          <w:tcPr>
            <w:tcW w:w="2551" w:type="dxa"/>
            <w:vAlign w:val="center"/>
          </w:tcPr>
          <w:p>
            <w:pPr>
              <w:jc w:val="center"/>
              <w:rPr>
                <w:rFonts w:ascii="Calibri" w:hAnsi="Calibri"/>
                <w:color w:val="000000"/>
                <w:sz w:val="22"/>
                <w:szCs w:val="22"/>
              </w:rPr>
            </w:pPr>
            <w:r>
              <w:rPr>
                <w:rFonts w:ascii="Calibri" w:hAnsi="Calibri"/>
                <w:color w:val="000000"/>
                <w:sz w:val="22"/>
                <w:szCs w:val="22"/>
              </w:rPr>
              <w:t>100.00</w:t>
            </w:r>
          </w:p>
        </w:tc>
        <w:tc>
          <w:tcPr>
            <w:tcW w:w="2551" w:type="dxa"/>
            <w:vAlign w:val="center"/>
          </w:tcPr>
          <w:p>
            <w:pPr>
              <w:jc w:val="center"/>
              <w:rPr>
                <w:rFonts w:ascii="Calibri" w:hAnsi="Calibri"/>
                <w:color w:val="000000"/>
                <w:sz w:val="22"/>
                <w:szCs w:val="22"/>
              </w:rPr>
            </w:pPr>
          </w:p>
        </w:tc>
        <w:tc>
          <w:tcPr>
            <w:tcW w:w="2551" w:type="dxa"/>
            <w:vAlign w:val="center"/>
          </w:tcPr>
          <w:p>
            <w:pPr>
              <w:jc w:val="center"/>
              <w:rPr>
                <w:rFonts w:ascii="Calibri" w:hAnsi="Calibri"/>
                <w:color w:val="000000"/>
                <w:sz w:val="22"/>
                <w:szCs w:val="22"/>
              </w:rPr>
            </w:pPr>
            <w:r>
              <w:rPr>
                <w:rFonts w:ascii="Calibri" w:hAnsi="Calibri"/>
                <w:color w:val="000000"/>
                <w:sz w:val="22"/>
                <w:szCs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1191" w:type="dxa"/>
          </w:tcPr>
          <w:p>
            <w:pPr>
              <w:rPr>
                <w:rFonts w:ascii="Calibri" w:hAnsi="Calibri" w:eastAsia="宋体" w:cs="宋体"/>
                <w:color w:val="000000"/>
                <w:sz w:val="22"/>
                <w:szCs w:val="22"/>
              </w:rPr>
            </w:pPr>
            <w:r>
              <w:rPr>
                <w:rFonts w:ascii="Calibri" w:hAnsi="Calibri"/>
                <w:color w:val="000000"/>
                <w:sz w:val="22"/>
                <w:szCs w:val="22"/>
              </w:rPr>
              <w:t>2011199</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其他纪检监察事务支出</w:t>
            </w:r>
          </w:p>
        </w:tc>
        <w:tc>
          <w:tcPr>
            <w:tcW w:w="2551" w:type="dxa"/>
            <w:vAlign w:val="center"/>
          </w:tcPr>
          <w:p>
            <w:pPr>
              <w:jc w:val="center"/>
              <w:rPr>
                <w:rFonts w:ascii="Calibri" w:hAnsi="Calibri"/>
                <w:color w:val="000000"/>
                <w:sz w:val="22"/>
                <w:szCs w:val="22"/>
              </w:rPr>
            </w:pPr>
            <w:r>
              <w:rPr>
                <w:rFonts w:ascii="Calibri" w:hAnsi="Calibri"/>
                <w:color w:val="000000"/>
                <w:sz w:val="22"/>
                <w:szCs w:val="22"/>
              </w:rPr>
              <w:t>40.00</w:t>
            </w:r>
          </w:p>
        </w:tc>
        <w:tc>
          <w:tcPr>
            <w:tcW w:w="2551" w:type="dxa"/>
            <w:vAlign w:val="center"/>
          </w:tcPr>
          <w:p>
            <w:pPr>
              <w:jc w:val="center"/>
              <w:rPr>
                <w:rFonts w:ascii="Calibri" w:hAnsi="Calibri"/>
                <w:color w:val="000000"/>
                <w:sz w:val="22"/>
                <w:szCs w:val="22"/>
              </w:rPr>
            </w:pPr>
          </w:p>
        </w:tc>
        <w:tc>
          <w:tcPr>
            <w:tcW w:w="2551" w:type="dxa"/>
            <w:vAlign w:val="center"/>
          </w:tcPr>
          <w:p>
            <w:pPr>
              <w:jc w:val="center"/>
              <w:rPr>
                <w:rFonts w:ascii="Calibri" w:hAnsi="Calibri"/>
                <w:color w:val="000000"/>
                <w:sz w:val="22"/>
                <w:szCs w:val="22"/>
              </w:rPr>
            </w:pPr>
            <w:r>
              <w:rPr>
                <w:rFonts w:ascii="Calibri" w:hAnsi="Calibri"/>
                <w:color w:val="000000"/>
                <w:sz w:val="22"/>
                <w:szCs w:val="22"/>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1191" w:type="dxa"/>
          </w:tcPr>
          <w:p>
            <w:pPr>
              <w:rPr>
                <w:rFonts w:ascii="Calibri" w:hAnsi="Calibri" w:eastAsia="宋体" w:cs="宋体"/>
                <w:color w:val="000000"/>
                <w:sz w:val="22"/>
                <w:szCs w:val="22"/>
              </w:rPr>
            </w:pPr>
            <w:r>
              <w:rPr>
                <w:rFonts w:ascii="Calibri" w:hAnsi="Calibri"/>
                <w:color w:val="000000"/>
                <w:sz w:val="22"/>
                <w:szCs w:val="22"/>
              </w:rPr>
              <w:t>208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社会保障和就业支出</w:t>
            </w:r>
          </w:p>
        </w:tc>
        <w:tc>
          <w:tcPr>
            <w:tcW w:w="2551" w:type="dxa"/>
            <w:vAlign w:val="center"/>
          </w:tcPr>
          <w:p>
            <w:pPr>
              <w:jc w:val="center"/>
              <w:rPr>
                <w:rFonts w:ascii="Calibri" w:hAnsi="Calibri"/>
                <w:color w:val="000000"/>
                <w:sz w:val="22"/>
                <w:szCs w:val="22"/>
              </w:rPr>
            </w:pPr>
            <w:r>
              <w:rPr>
                <w:rFonts w:ascii="Calibri" w:hAnsi="Calibri"/>
                <w:color w:val="000000"/>
                <w:sz w:val="22"/>
                <w:szCs w:val="22"/>
              </w:rPr>
              <w:t>104.66</w:t>
            </w:r>
          </w:p>
        </w:tc>
        <w:tc>
          <w:tcPr>
            <w:tcW w:w="2551" w:type="dxa"/>
            <w:vAlign w:val="center"/>
          </w:tcPr>
          <w:p>
            <w:pPr>
              <w:jc w:val="center"/>
              <w:rPr>
                <w:rFonts w:ascii="Calibri" w:hAnsi="Calibri"/>
                <w:color w:val="000000"/>
                <w:sz w:val="22"/>
                <w:szCs w:val="22"/>
              </w:rPr>
            </w:pPr>
            <w:r>
              <w:rPr>
                <w:rFonts w:ascii="Calibri" w:hAnsi="Calibri"/>
                <w:color w:val="000000"/>
                <w:sz w:val="22"/>
                <w:szCs w:val="22"/>
              </w:rPr>
              <w:t>104.66</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1191" w:type="dxa"/>
          </w:tcPr>
          <w:p>
            <w:pPr>
              <w:rPr>
                <w:rFonts w:ascii="Calibri" w:hAnsi="Calibri" w:eastAsia="宋体" w:cs="宋体"/>
                <w:color w:val="000000"/>
                <w:sz w:val="22"/>
                <w:szCs w:val="22"/>
              </w:rPr>
            </w:pPr>
            <w:r>
              <w:rPr>
                <w:rFonts w:ascii="Calibri" w:hAnsi="Calibri"/>
                <w:color w:val="000000"/>
                <w:sz w:val="22"/>
                <w:szCs w:val="22"/>
              </w:rPr>
              <w:t>20805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行政事业单位养老支出</w:t>
            </w:r>
          </w:p>
        </w:tc>
        <w:tc>
          <w:tcPr>
            <w:tcW w:w="2551" w:type="dxa"/>
            <w:vAlign w:val="center"/>
          </w:tcPr>
          <w:p>
            <w:pPr>
              <w:jc w:val="center"/>
              <w:rPr>
                <w:rFonts w:ascii="Calibri" w:hAnsi="Calibri"/>
                <w:color w:val="000000"/>
                <w:sz w:val="22"/>
                <w:szCs w:val="22"/>
              </w:rPr>
            </w:pPr>
            <w:r>
              <w:rPr>
                <w:rFonts w:ascii="Calibri" w:hAnsi="Calibri"/>
                <w:color w:val="000000"/>
                <w:sz w:val="22"/>
                <w:szCs w:val="22"/>
              </w:rPr>
              <w:t>103.10</w:t>
            </w:r>
          </w:p>
        </w:tc>
        <w:tc>
          <w:tcPr>
            <w:tcW w:w="2551" w:type="dxa"/>
            <w:vAlign w:val="center"/>
          </w:tcPr>
          <w:p>
            <w:pPr>
              <w:jc w:val="center"/>
              <w:rPr>
                <w:rFonts w:ascii="Calibri" w:hAnsi="Calibri"/>
                <w:color w:val="000000"/>
                <w:sz w:val="22"/>
                <w:szCs w:val="22"/>
              </w:rPr>
            </w:pPr>
            <w:r>
              <w:rPr>
                <w:rFonts w:ascii="Calibri" w:hAnsi="Calibri"/>
                <w:color w:val="000000"/>
                <w:sz w:val="22"/>
                <w:szCs w:val="22"/>
              </w:rPr>
              <w:t>103.10</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1191" w:type="dxa"/>
          </w:tcPr>
          <w:p>
            <w:pPr>
              <w:rPr>
                <w:rFonts w:ascii="Calibri" w:hAnsi="Calibri" w:eastAsia="宋体" w:cs="宋体"/>
                <w:color w:val="000000"/>
                <w:sz w:val="22"/>
                <w:szCs w:val="22"/>
              </w:rPr>
            </w:pPr>
            <w:r>
              <w:rPr>
                <w:rFonts w:ascii="Calibri" w:hAnsi="Calibri"/>
                <w:color w:val="000000"/>
                <w:sz w:val="22"/>
                <w:szCs w:val="22"/>
              </w:rPr>
              <w:t>2080501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行政单位离退休</w:t>
            </w:r>
          </w:p>
        </w:tc>
        <w:tc>
          <w:tcPr>
            <w:tcW w:w="2551" w:type="dxa"/>
            <w:vAlign w:val="center"/>
          </w:tcPr>
          <w:p>
            <w:pPr>
              <w:jc w:val="center"/>
              <w:rPr>
                <w:rFonts w:ascii="Calibri" w:hAnsi="Calibri"/>
                <w:color w:val="000000"/>
                <w:sz w:val="22"/>
                <w:szCs w:val="22"/>
              </w:rPr>
            </w:pPr>
            <w:r>
              <w:rPr>
                <w:rFonts w:ascii="Calibri" w:hAnsi="Calibri"/>
                <w:color w:val="000000"/>
                <w:sz w:val="22"/>
                <w:szCs w:val="22"/>
              </w:rPr>
              <w:t>3.14</w:t>
            </w:r>
          </w:p>
        </w:tc>
        <w:tc>
          <w:tcPr>
            <w:tcW w:w="2551" w:type="dxa"/>
            <w:vAlign w:val="center"/>
          </w:tcPr>
          <w:p>
            <w:pPr>
              <w:jc w:val="center"/>
              <w:rPr>
                <w:rFonts w:ascii="Calibri" w:hAnsi="Calibri"/>
                <w:color w:val="000000"/>
                <w:sz w:val="22"/>
                <w:szCs w:val="22"/>
              </w:rPr>
            </w:pPr>
            <w:r>
              <w:rPr>
                <w:rFonts w:ascii="Calibri" w:hAnsi="Calibri"/>
                <w:color w:val="000000"/>
                <w:sz w:val="22"/>
                <w:szCs w:val="22"/>
              </w:rPr>
              <w:t>3.14</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1191" w:type="dxa"/>
          </w:tcPr>
          <w:p>
            <w:pPr>
              <w:rPr>
                <w:rFonts w:ascii="Calibri" w:hAnsi="Calibri" w:eastAsia="宋体" w:cs="宋体"/>
                <w:color w:val="000000"/>
                <w:sz w:val="22"/>
                <w:szCs w:val="22"/>
              </w:rPr>
            </w:pPr>
            <w:r>
              <w:rPr>
                <w:rFonts w:ascii="Calibri" w:hAnsi="Calibri"/>
                <w:color w:val="000000"/>
                <w:sz w:val="22"/>
                <w:szCs w:val="22"/>
              </w:rPr>
              <w:t>2080505</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机关事业单位基本养老保险缴费支出</w:t>
            </w:r>
          </w:p>
        </w:tc>
        <w:tc>
          <w:tcPr>
            <w:tcW w:w="2551" w:type="dxa"/>
            <w:vAlign w:val="center"/>
          </w:tcPr>
          <w:p>
            <w:pPr>
              <w:jc w:val="center"/>
              <w:rPr>
                <w:rFonts w:ascii="Calibri" w:hAnsi="Calibri"/>
                <w:color w:val="000000"/>
                <w:sz w:val="22"/>
                <w:szCs w:val="22"/>
              </w:rPr>
            </w:pPr>
            <w:r>
              <w:rPr>
                <w:rFonts w:ascii="Calibri" w:hAnsi="Calibri"/>
                <w:color w:val="000000"/>
                <w:sz w:val="22"/>
                <w:szCs w:val="22"/>
              </w:rPr>
              <w:t>99.96</w:t>
            </w:r>
          </w:p>
        </w:tc>
        <w:tc>
          <w:tcPr>
            <w:tcW w:w="2551" w:type="dxa"/>
            <w:vAlign w:val="center"/>
          </w:tcPr>
          <w:p>
            <w:pPr>
              <w:jc w:val="center"/>
              <w:rPr>
                <w:rFonts w:ascii="Calibri" w:hAnsi="Calibri"/>
                <w:color w:val="000000"/>
                <w:sz w:val="22"/>
                <w:szCs w:val="22"/>
              </w:rPr>
            </w:pPr>
            <w:r>
              <w:rPr>
                <w:rFonts w:ascii="Calibri" w:hAnsi="Calibri"/>
                <w:color w:val="000000"/>
                <w:sz w:val="22"/>
                <w:szCs w:val="22"/>
              </w:rPr>
              <w:t>99.96</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1191" w:type="dxa"/>
          </w:tcPr>
          <w:p>
            <w:pPr>
              <w:rPr>
                <w:rFonts w:ascii="Calibri" w:hAnsi="Calibri" w:eastAsia="宋体" w:cs="宋体"/>
                <w:color w:val="000000"/>
                <w:sz w:val="22"/>
                <w:szCs w:val="22"/>
              </w:rPr>
            </w:pPr>
            <w:r>
              <w:rPr>
                <w:rFonts w:ascii="Calibri" w:hAnsi="Calibri"/>
                <w:color w:val="000000"/>
                <w:sz w:val="22"/>
                <w:szCs w:val="22"/>
              </w:rPr>
              <w:t>20808</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抚恤</w:t>
            </w:r>
          </w:p>
        </w:tc>
        <w:tc>
          <w:tcPr>
            <w:tcW w:w="2551" w:type="dxa"/>
            <w:vAlign w:val="center"/>
          </w:tcPr>
          <w:p>
            <w:pPr>
              <w:jc w:val="center"/>
              <w:rPr>
                <w:rFonts w:ascii="Calibri" w:hAnsi="Calibri"/>
                <w:color w:val="000000"/>
                <w:sz w:val="22"/>
                <w:szCs w:val="22"/>
              </w:rPr>
            </w:pPr>
            <w:r>
              <w:rPr>
                <w:rFonts w:ascii="Calibri" w:hAnsi="Calibri"/>
                <w:color w:val="000000"/>
                <w:sz w:val="22"/>
                <w:szCs w:val="22"/>
              </w:rPr>
              <w:t>1.56</w:t>
            </w:r>
          </w:p>
        </w:tc>
        <w:tc>
          <w:tcPr>
            <w:tcW w:w="2551" w:type="dxa"/>
            <w:vAlign w:val="center"/>
          </w:tcPr>
          <w:p>
            <w:pPr>
              <w:jc w:val="center"/>
              <w:rPr>
                <w:rFonts w:ascii="Calibri" w:hAnsi="Calibri"/>
                <w:color w:val="000000"/>
                <w:sz w:val="22"/>
                <w:szCs w:val="22"/>
              </w:rPr>
            </w:pPr>
            <w:r>
              <w:rPr>
                <w:rFonts w:ascii="Calibri" w:hAnsi="Calibri"/>
                <w:color w:val="000000"/>
                <w:sz w:val="22"/>
                <w:szCs w:val="22"/>
              </w:rPr>
              <w:t>1.56</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1191" w:type="dxa"/>
          </w:tcPr>
          <w:p>
            <w:pPr>
              <w:rPr>
                <w:rFonts w:ascii="Calibri" w:hAnsi="Calibri" w:eastAsia="宋体" w:cs="宋体"/>
                <w:color w:val="000000"/>
                <w:sz w:val="22"/>
                <w:szCs w:val="22"/>
              </w:rPr>
            </w:pPr>
            <w:r>
              <w:rPr>
                <w:rFonts w:ascii="Calibri" w:hAnsi="Calibri"/>
                <w:color w:val="000000"/>
                <w:sz w:val="22"/>
                <w:szCs w:val="22"/>
              </w:rPr>
              <w:t>2080802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伤残抚恤</w:t>
            </w:r>
          </w:p>
        </w:tc>
        <w:tc>
          <w:tcPr>
            <w:tcW w:w="2551" w:type="dxa"/>
            <w:vAlign w:val="center"/>
          </w:tcPr>
          <w:p>
            <w:pPr>
              <w:jc w:val="center"/>
              <w:rPr>
                <w:rFonts w:ascii="Calibri" w:hAnsi="Calibri"/>
                <w:color w:val="000000"/>
                <w:sz w:val="22"/>
                <w:szCs w:val="22"/>
              </w:rPr>
            </w:pPr>
            <w:r>
              <w:rPr>
                <w:rFonts w:ascii="Calibri" w:hAnsi="Calibri"/>
                <w:color w:val="000000"/>
                <w:sz w:val="22"/>
                <w:szCs w:val="22"/>
              </w:rPr>
              <w:t>1.56</w:t>
            </w:r>
          </w:p>
        </w:tc>
        <w:tc>
          <w:tcPr>
            <w:tcW w:w="2551" w:type="dxa"/>
            <w:vAlign w:val="center"/>
          </w:tcPr>
          <w:p>
            <w:pPr>
              <w:jc w:val="center"/>
              <w:rPr>
                <w:rFonts w:ascii="Calibri" w:hAnsi="Calibri"/>
                <w:color w:val="000000"/>
                <w:sz w:val="22"/>
                <w:szCs w:val="22"/>
              </w:rPr>
            </w:pPr>
            <w:r>
              <w:rPr>
                <w:rFonts w:ascii="Calibri" w:hAnsi="Calibri"/>
                <w:color w:val="000000"/>
                <w:sz w:val="22"/>
                <w:szCs w:val="22"/>
              </w:rPr>
              <w:t>1.56</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1191" w:type="dxa"/>
          </w:tcPr>
          <w:p>
            <w:pPr>
              <w:rPr>
                <w:rFonts w:ascii="Calibri" w:hAnsi="Calibri" w:eastAsia="宋体" w:cs="宋体"/>
                <w:color w:val="000000"/>
                <w:sz w:val="22"/>
                <w:szCs w:val="22"/>
              </w:rPr>
            </w:pPr>
            <w:r>
              <w:rPr>
                <w:rFonts w:ascii="Calibri" w:hAnsi="Calibri"/>
                <w:color w:val="000000"/>
                <w:sz w:val="22"/>
                <w:szCs w:val="22"/>
              </w:rPr>
              <w:t>210</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卫生健康支出</w:t>
            </w:r>
          </w:p>
        </w:tc>
        <w:tc>
          <w:tcPr>
            <w:tcW w:w="2551" w:type="dxa"/>
            <w:vAlign w:val="center"/>
          </w:tcPr>
          <w:p>
            <w:pPr>
              <w:jc w:val="center"/>
              <w:rPr>
                <w:rFonts w:ascii="Calibri" w:hAnsi="Calibri"/>
                <w:color w:val="000000"/>
                <w:sz w:val="22"/>
                <w:szCs w:val="22"/>
              </w:rPr>
            </w:pPr>
            <w:r>
              <w:rPr>
                <w:rFonts w:ascii="Calibri" w:hAnsi="Calibri"/>
                <w:color w:val="000000"/>
                <w:sz w:val="22"/>
                <w:szCs w:val="22"/>
              </w:rPr>
              <w:t>47.24</w:t>
            </w:r>
          </w:p>
        </w:tc>
        <w:tc>
          <w:tcPr>
            <w:tcW w:w="2551" w:type="dxa"/>
            <w:vAlign w:val="center"/>
          </w:tcPr>
          <w:p>
            <w:pPr>
              <w:jc w:val="center"/>
              <w:rPr>
                <w:rFonts w:ascii="Calibri" w:hAnsi="Calibri"/>
                <w:color w:val="000000"/>
                <w:sz w:val="22"/>
                <w:szCs w:val="22"/>
              </w:rPr>
            </w:pPr>
            <w:r>
              <w:rPr>
                <w:rFonts w:ascii="Calibri" w:hAnsi="Calibri"/>
                <w:color w:val="000000"/>
                <w:sz w:val="22"/>
                <w:szCs w:val="22"/>
              </w:rPr>
              <w:t>47.24</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1191" w:type="dxa"/>
          </w:tcPr>
          <w:p>
            <w:pPr>
              <w:rPr>
                <w:rFonts w:ascii="Calibri" w:hAnsi="Calibri" w:eastAsia="宋体" w:cs="宋体"/>
                <w:color w:val="000000"/>
                <w:sz w:val="22"/>
                <w:szCs w:val="22"/>
              </w:rPr>
            </w:pPr>
            <w:r>
              <w:rPr>
                <w:rFonts w:ascii="Calibri" w:hAnsi="Calibri"/>
                <w:color w:val="000000"/>
                <w:sz w:val="22"/>
                <w:szCs w:val="22"/>
              </w:rPr>
              <w:t>21011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行政事业单位医疗</w:t>
            </w:r>
          </w:p>
        </w:tc>
        <w:tc>
          <w:tcPr>
            <w:tcW w:w="2551" w:type="dxa"/>
            <w:vAlign w:val="center"/>
          </w:tcPr>
          <w:p>
            <w:pPr>
              <w:jc w:val="center"/>
              <w:rPr>
                <w:rFonts w:ascii="Calibri" w:hAnsi="Calibri"/>
                <w:color w:val="000000"/>
                <w:sz w:val="22"/>
                <w:szCs w:val="22"/>
              </w:rPr>
            </w:pPr>
            <w:r>
              <w:rPr>
                <w:rFonts w:ascii="Calibri" w:hAnsi="Calibri"/>
                <w:color w:val="000000"/>
                <w:sz w:val="22"/>
                <w:szCs w:val="22"/>
              </w:rPr>
              <w:t>47.24</w:t>
            </w:r>
          </w:p>
        </w:tc>
        <w:tc>
          <w:tcPr>
            <w:tcW w:w="2551" w:type="dxa"/>
            <w:vAlign w:val="center"/>
          </w:tcPr>
          <w:p>
            <w:pPr>
              <w:jc w:val="center"/>
              <w:rPr>
                <w:rFonts w:ascii="Calibri" w:hAnsi="Calibri"/>
                <w:color w:val="000000"/>
                <w:sz w:val="22"/>
                <w:szCs w:val="22"/>
              </w:rPr>
            </w:pPr>
            <w:r>
              <w:rPr>
                <w:rFonts w:ascii="Calibri" w:hAnsi="Calibri"/>
                <w:color w:val="000000"/>
                <w:sz w:val="22"/>
                <w:szCs w:val="22"/>
              </w:rPr>
              <w:t>47.24</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1191" w:type="dxa"/>
          </w:tcPr>
          <w:p>
            <w:pPr>
              <w:rPr>
                <w:rFonts w:ascii="Calibri" w:hAnsi="Calibri" w:eastAsia="宋体" w:cs="宋体"/>
                <w:color w:val="000000"/>
                <w:sz w:val="22"/>
                <w:szCs w:val="22"/>
              </w:rPr>
            </w:pPr>
            <w:r>
              <w:rPr>
                <w:rFonts w:ascii="Calibri" w:hAnsi="Calibri"/>
                <w:color w:val="000000"/>
                <w:sz w:val="22"/>
                <w:szCs w:val="22"/>
              </w:rPr>
              <w:t>2101101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行政单位医疗</w:t>
            </w:r>
          </w:p>
        </w:tc>
        <w:tc>
          <w:tcPr>
            <w:tcW w:w="2551" w:type="dxa"/>
            <w:vAlign w:val="center"/>
          </w:tcPr>
          <w:p>
            <w:pPr>
              <w:jc w:val="center"/>
              <w:rPr>
                <w:rFonts w:ascii="Calibri" w:hAnsi="Calibri"/>
                <w:color w:val="000000"/>
                <w:sz w:val="22"/>
                <w:szCs w:val="22"/>
              </w:rPr>
            </w:pPr>
            <w:r>
              <w:rPr>
                <w:rFonts w:ascii="Calibri" w:hAnsi="Calibri"/>
                <w:color w:val="000000"/>
                <w:sz w:val="22"/>
                <w:szCs w:val="22"/>
              </w:rPr>
              <w:t>40.94</w:t>
            </w:r>
          </w:p>
        </w:tc>
        <w:tc>
          <w:tcPr>
            <w:tcW w:w="2551" w:type="dxa"/>
            <w:vAlign w:val="center"/>
          </w:tcPr>
          <w:p>
            <w:pPr>
              <w:jc w:val="center"/>
              <w:rPr>
                <w:rFonts w:ascii="Calibri" w:hAnsi="Calibri"/>
                <w:color w:val="000000"/>
                <w:sz w:val="22"/>
                <w:szCs w:val="22"/>
              </w:rPr>
            </w:pPr>
            <w:r>
              <w:rPr>
                <w:rFonts w:ascii="Calibri" w:hAnsi="Calibri"/>
                <w:color w:val="000000"/>
                <w:sz w:val="22"/>
                <w:szCs w:val="22"/>
              </w:rPr>
              <w:t>40.94</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18</w:t>
            </w:r>
          </w:p>
        </w:tc>
        <w:tc>
          <w:tcPr>
            <w:tcW w:w="1191" w:type="dxa"/>
          </w:tcPr>
          <w:p>
            <w:pPr>
              <w:rPr>
                <w:rFonts w:ascii="Calibri" w:hAnsi="Calibri" w:eastAsia="宋体" w:cs="宋体"/>
                <w:color w:val="000000"/>
                <w:sz w:val="22"/>
                <w:szCs w:val="22"/>
              </w:rPr>
            </w:pPr>
            <w:r>
              <w:rPr>
                <w:rFonts w:ascii="Calibri" w:hAnsi="Calibri"/>
                <w:color w:val="000000"/>
                <w:sz w:val="22"/>
                <w:szCs w:val="22"/>
              </w:rPr>
              <w:t>2101103</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公务员医疗补助</w:t>
            </w:r>
          </w:p>
        </w:tc>
        <w:tc>
          <w:tcPr>
            <w:tcW w:w="2551" w:type="dxa"/>
            <w:vAlign w:val="center"/>
          </w:tcPr>
          <w:p>
            <w:pPr>
              <w:jc w:val="center"/>
              <w:rPr>
                <w:rFonts w:ascii="Calibri" w:hAnsi="Calibri"/>
                <w:color w:val="000000"/>
                <w:sz w:val="22"/>
                <w:szCs w:val="22"/>
              </w:rPr>
            </w:pPr>
            <w:r>
              <w:rPr>
                <w:rFonts w:ascii="Calibri" w:hAnsi="Calibri"/>
                <w:color w:val="000000"/>
                <w:sz w:val="22"/>
                <w:szCs w:val="22"/>
              </w:rPr>
              <w:t>6.30</w:t>
            </w:r>
          </w:p>
        </w:tc>
        <w:tc>
          <w:tcPr>
            <w:tcW w:w="2551" w:type="dxa"/>
            <w:vAlign w:val="center"/>
          </w:tcPr>
          <w:p>
            <w:pPr>
              <w:jc w:val="center"/>
              <w:rPr>
                <w:rFonts w:ascii="Calibri" w:hAnsi="Calibri"/>
                <w:color w:val="000000"/>
                <w:sz w:val="22"/>
                <w:szCs w:val="22"/>
              </w:rPr>
            </w:pPr>
            <w:r>
              <w:rPr>
                <w:rFonts w:ascii="Calibri" w:hAnsi="Calibri"/>
                <w:color w:val="000000"/>
                <w:sz w:val="22"/>
                <w:szCs w:val="22"/>
              </w:rPr>
              <w:t>6.30</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19</w:t>
            </w:r>
          </w:p>
        </w:tc>
        <w:tc>
          <w:tcPr>
            <w:tcW w:w="1191" w:type="dxa"/>
          </w:tcPr>
          <w:p>
            <w:pPr>
              <w:rPr>
                <w:rFonts w:ascii="Calibri" w:hAnsi="Calibri" w:eastAsia="宋体" w:cs="宋体"/>
                <w:color w:val="000000"/>
                <w:sz w:val="22"/>
                <w:szCs w:val="22"/>
              </w:rPr>
            </w:pPr>
            <w:r>
              <w:rPr>
                <w:rFonts w:ascii="Calibri" w:hAnsi="Calibri"/>
                <w:color w:val="000000"/>
                <w:sz w:val="22"/>
                <w:szCs w:val="22"/>
              </w:rPr>
              <w:t>221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住房保障支出</w:t>
            </w:r>
          </w:p>
        </w:tc>
        <w:tc>
          <w:tcPr>
            <w:tcW w:w="2551" w:type="dxa"/>
            <w:vAlign w:val="center"/>
          </w:tcPr>
          <w:p>
            <w:pPr>
              <w:jc w:val="center"/>
              <w:rPr>
                <w:rFonts w:ascii="Calibri" w:hAnsi="Calibri"/>
                <w:color w:val="000000"/>
                <w:sz w:val="22"/>
                <w:szCs w:val="22"/>
              </w:rPr>
            </w:pPr>
            <w:r>
              <w:rPr>
                <w:rFonts w:ascii="Calibri" w:hAnsi="Calibri"/>
                <w:color w:val="000000"/>
                <w:sz w:val="22"/>
                <w:szCs w:val="22"/>
              </w:rPr>
              <w:t>74.97</w:t>
            </w:r>
          </w:p>
        </w:tc>
        <w:tc>
          <w:tcPr>
            <w:tcW w:w="2551" w:type="dxa"/>
            <w:vAlign w:val="center"/>
          </w:tcPr>
          <w:p>
            <w:pPr>
              <w:jc w:val="center"/>
              <w:rPr>
                <w:rFonts w:ascii="Calibri" w:hAnsi="Calibri"/>
                <w:color w:val="000000"/>
                <w:sz w:val="22"/>
                <w:szCs w:val="22"/>
              </w:rPr>
            </w:pPr>
            <w:r>
              <w:rPr>
                <w:rFonts w:ascii="Calibri" w:hAnsi="Calibri"/>
                <w:color w:val="000000"/>
                <w:sz w:val="22"/>
                <w:szCs w:val="22"/>
              </w:rPr>
              <w:t>74.97</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1191" w:type="dxa"/>
          </w:tcPr>
          <w:p>
            <w:pPr>
              <w:rPr>
                <w:rFonts w:ascii="Calibri" w:hAnsi="Calibri" w:eastAsia="宋体" w:cs="宋体"/>
                <w:color w:val="000000"/>
                <w:sz w:val="22"/>
                <w:szCs w:val="22"/>
              </w:rPr>
            </w:pPr>
            <w:r>
              <w:rPr>
                <w:rFonts w:ascii="Calibri" w:hAnsi="Calibri"/>
                <w:color w:val="000000"/>
                <w:sz w:val="22"/>
                <w:szCs w:val="22"/>
              </w:rPr>
              <w:t>22102</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住房改革支出</w:t>
            </w:r>
          </w:p>
        </w:tc>
        <w:tc>
          <w:tcPr>
            <w:tcW w:w="2551" w:type="dxa"/>
            <w:vAlign w:val="center"/>
          </w:tcPr>
          <w:p>
            <w:pPr>
              <w:jc w:val="center"/>
              <w:rPr>
                <w:rFonts w:ascii="Calibri" w:hAnsi="Calibri"/>
                <w:color w:val="000000"/>
                <w:sz w:val="22"/>
                <w:szCs w:val="22"/>
              </w:rPr>
            </w:pPr>
            <w:r>
              <w:rPr>
                <w:rFonts w:ascii="Calibri" w:hAnsi="Calibri"/>
                <w:color w:val="000000"/>
                <w:sz w:val="22"/>
                <w:szCs w:val="22"/>
              </w:rPr>
              <w:t>74.97</w:t>
            </w:r>
          </w:p>
        </w:tc>
        <w:tc>
          <w:tcPr>
            <w:tcW w:w="2551" w:type="dxa"/>
            <w:vAlign w:val="center"/>
          </w:tcPr>
          <w:p>
            <w:pPr>
              <w:jc w:val="center"/>
              <w:rPr>
                <w:rFonts w:ascii="Calibri" w:hAnsi="Calibri"/>
                <w:color w:val="000000"/>
                <w:sz w:val="22"/>
                <w:szCs w:val="22"/>
              </w:rPr>
            </w:pPr>
            <w:r>
              <w:rPr>
                <w:rFonts w:ascii="Calibri" w:hAnsi="Calibri"/>
                <w:color w:val="000000"/>
                <w:sz w:val="22"/>
                <w:szCs w:val="22"/>
              </w:rPr>
              <w:t>74.97</w:t>
            </w:r>
          </w:p>
        </w:tc>
        <w:tc>
          <w:tcPr>
            <w:tcW w:w="2551" w:type="dxa"/>
            <w:vAlign w:val="center"/>
          </w:tcPr>
          <w:p>
            <w:pPr>
              <w:jc w:val="center"/>
              <w:rPr>
                <w:rFonts w:ascii="Calibri" w:hAnsi="Calibri"/>
                <w:color w:val="000000"/>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1191" w:type="dxa"/>
          </w:tcPr>
          <w:p>
            <w:pPr>
              <w:rPr>
                <w:rFonts w:ascii="Calibri" w:hAnsi="Calibri" w:eastAsia="宋体" w:cs="宋体"/>
                <w:color w:val="000000"/>
                <w:sz w:val="22"/>
                <w:szCs w:val="22"/>
              </w:rPr>
            </w:pPr>
            <w:r>
              <w:rPr>
                <w:rFonts w:ascii="Calibri" w:hAnsi="Calibri"/>
                <w:color w:val="000000"/>
                <w:sz w:val="22"/>
                <w:szCs w:val="22"/>
              </w:rPr>
              <w:t>2210201</w:t>
            </w:r>
          </w:p>
        </w:tc>
        <w:tc>
          <w:tcPr>
            <w:tcW w:w="4535" w:type="dxa"/>
          </w:tcPr>
          <w:p>
            <w:pPr>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2551" w:type="dxa"/>
            <w:vAlign w:val="center"/>
          </w:tcPr>
          <w:p>
            <w:pPr>
              <w:jc w:val="center"/>
              <w:rPr>
                <w:rFonts w:ascii="Calibri" w:hAnsi="Calibri"/>
                <w:color w:val="000000"/>
                <w:sz w:val="22"/>
                <w:szCs w:val="22"/>
              </w:rPr>
            </w:pPr>
            <w:r>
              <w:rPr>
                <w:rFonts w:ascii="Calibri" w:hAnsi="Calibri"/>
                <w:color w:val="000000"/>
                <w:sz w:val="22"/>
                <w:szCs w:val="22"/>
              </w:rPr>
              <w:t>74.97</w:t>
            </w:r>
          </w:p>
        </w:tc>
        <w:tc>
          <w:tcPr>
            <w:tcW w:w="2551" w:type="dxa"/>
            <w:vAlign w:val="center"/>
          </w:tcPr>
          <w:p>
            <w:pPr>
              <w:jc w:val="center"/>
              <w:rPr>
                <w:rFonts w:ascii="Calibri" w:hAnsi="Calibri"/>
                <w:color w:val="000000"/>
                <w:sz w:val="22"/>
                <w:szCs w:val="22"/>
              </w:rPr>
            </w:pPr>
            <w:r>
              <w:rPr>
                <w:rFonts w:ascii="Calibri" w:hAnsi="Calibri"/>
                <w:color w:val="000000"/>
                <w:sz w:val="22"/>
                <w:szCs w:val="22"/>
              </w:rPr>
              <w:t>74.97</w:t>
            </w:r>
          </w:p>
        </w:tc>
        <w:tc>
          <w:tcPr>
            <w:tcW w:w="2551" w:type="dxa"/>
            <w:vAlign w:val="center"/>
          </w:tcPr>
          <w:p>
            <w:pPr>
              <w:jc w:val="center"/>
              <w:rPr>
                <w:rFonts w:ascii="Calibri" w:hAnsi="Calibri"/>
                <w:color w:val="000000"/>
                <w:sz w:val="22"/>
                <w:szCs w:val="22"/>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[222]</w:t>
            </w:r>
            <w:r>
              <w:rPr>
                <w:rFonts w:hint="eastAsia"/>
              </w:rPr>
              <w:t>中共宽城满族自治县纪律检查委员会</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支出部门经济分类科目</w:t>
            </w:r>
          </w:p>
        </w:tc>
        <w:tc>
          <w:tcPr>
            <w:tcW w:w="7654" w:type="dxa"/>
            <w:gridSpan w:val="3"/>
            <w:vAlign w:val="center"/>
          </w:tcPr>
          <w:p>
            <w:pPr>
              <w:pStyle w:val="1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Align w:val="center"/>
          </w:tcPr>
          <w:p>
            <w:pPr>
              <w:pStyle w:val="17"/>
            </w:pPr>
            <w:r>
              <w:t>合计</w:t>
            </w:r>
          </w:p>
        </w:tc>
        <w:tc>
          <w:tcPr>
            <w:tcW w:w="2551" w:type="dxa"/>
            <w:vAlign w:val="center"/>
          </w:tcPr>
          <w:p>
            <w:pPr>
              <w:pStyle w:val="17"/>
            </w:pPr>
            <w:r>
              <w:t>人员经费</w:t>
            </w:r>
          </w:p>
        </w:tc>
        <w:tc>
          <w:tcPr>
            <w:tcW w:w="2552" w:type="dxa"/>
            <w:vAlign w:val="center"/>
          </w:tcPr>
          <w:p>
            <w:pPr>
              <w:pStyle w:val="1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2"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w:t>
            </w:r>
          </w:p>
        </w:tc>
        <w:tc>
          <w:tcPr>
            <w:tcW w:w="1191" w:type="dxa"/>
            <w:vAlign w:val="center"/>
          </w:tcPr>
          <w:p>
            <w:pPr>
              <w:rPr>
                <w:rFonts w:ascii="宋体" w:hAnsi="宋体" w:eastAsia="宋体" w:cs="宋体"/>
                <w:sz w:val="22"/>
                <w:szCs w:val="22"/>
              </w:rPr>
            </w:pPr>
          </w:p>
        </w:tc>
        <w:tc>
          <w:tcPr>
            <w:tcW w:w="4535" w:type="dxa"/>
            <w:vAlign w:val="center"/>
          </w:tcPr>
          <w:p>
            <w:pPr>
              <w:jc w:val="both"/>
              <w:rPr>
                <w:rFonts w:ascii="Calibri" w:hAnsi="Calibri" w:eastAsia="宋体" w:cs="宋体"/>
                <w:b/>
                <w:color w:val="000000"/>
                <w:sz w:val="22"/>
                <w:szCs w:val="22"/>
              </w:rPr>
            </w:pPr>
            <w:r>
              <w:rPr>
                <w:rFonts w:hint="eastAsia" w:ascii="宋体" w:hAnsi="宋体" w:eastAsia="宋体" w:cs="宋体"/>
                <w:b/>
                <w:color w:val="000000"/>
                <w:sz w:val="22"/>
                <w:szCs w:val="22"/>
              </w:rPr>
              <w:t>合计</w:t>
            </w:r>
          </w:p>
        </w:tc>
        <w:tc>
          <w:tcPr>
            <w:tcW w:w="2551" w:type="dxa"/>
            <w:vAlign w:val="center"/>
          </w:tcPr>
          <w:p>
            <w:pPr>
              <w:jc w:val="center"/>
              <w:rPr>
                <w:rFonts w:ascii="Calibri" w:hAnsi="Calibri" w:eastAsia="宋体" w:cs="宋体"/>
                <w:b/>
                <w:color w:val="000000"/>
                <w:sz w:val="22"/>
                <w:szCs w:val="22"/>
              </w:rPr>
            </w:pPr>
            <w:r>
              <w:rPr>
                <w:rFonts w:ascii="Calibri" w:hAnsi="Calibri"/>
                <w:b/>
                <w:color w:val="000000"/>
                <w:sz w:val="22"/>
                <w:szCs w:val="22"/>
              </w:rPr>
              <w:t>1313.23</w:t>
            </w:r>
          </w:p>
        </w:tc>
        <w:tc>
          <w:tcPr>
            <w:tcW w:w="2551" w:type="dxa"/>
            <w:vAlign w:val="center"/>
          </w:tcPr>
          <w:p>
            <w:pPr>
              <w:jc w:val="center"/>
              <w:rPr>
                <w:rFonts w:ascii="Calibri" w:hAnsi="Calibri" w:eastAsia="宋体" w:cs="宋体"/>
                <w:b/>
                <w:color w:val="000000"/>
                <w:sz w:val="22"/>
                <w:szCs w:val="22"/>
              </w:rPr>
            </w:pPr>
            <w:r>
              <w:rPr>
                <w:rFonts w:ascii="Calibri" w:hAnsi="Calibri"/>
                <w:b/>
                <w:color w:val="000000"/>
                <w:sz w:val="22"/>
                <w:szCs w:val="22"/>
              </w:rPr>
              <w:t>913.28</w:t>
            </w:r>
          </w:p>
        </w:tc>
        <w:tc>
          <w:tcPr>
            <w:tcW w:w="2552" w:type="dxa"/>
            <w:vAlign w:val="center"/>
          </w:tcPr>
          <w:p>
            <w:pPr>
              <w:jc w:val="center"/>
              <w:rPr>
                <w:rFonts w:ascii="Calibri" w:hAnsi="Calibri" w:eastAsia="宋体" w:cs="宋体"/>
                <w:b/>
                <w:color w:val="000000"/>
                <w:sz w:val="22"/>
                <w:szCs w:val="22"/>
              </w:rPr>
            </w:pPr>
            <w:r>
              <w:rPr>
                <w:rFonts w:ascii="Calibri" w:hAnsi="Calibri"/>
                <w:b/>
                <w:color w:val="000000"/>
                <w:sz w:val="22"/>
                <w:szCs w:val="22"/>
              </w:rPr>
              <w:t>399.95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w:t>
            </w:r>
          </w:p>
        </w:tc>
        <w:tc>
          <w:tcPr>
            <w:tcW w:w="1191" w:type="dxa"/>
          </w:tcPr>
          <w:p>
            <w:pPr>
              <w:rPr>
                <w:rFonts w:ascii="Calibri" w:hAnsi="Calibri" w:eastAsia="宋体" w:cs="宋体"/>
                <w:color w:val="000000"/>
                <w:sz w:val="22"/>
                <w:szCs w:val="22"/>
              </w:rPr>
            </w:pPr>
            <w:r>
              <w:rPr>
                <w:rFonts w:ascii="Calibri" w:hAnsi="Calibri"/>
                <w:color w:val="000000"/>
                <w:sz w:val="22"/>
                <w:szCs w:val="22"/>
              </w:rPr>
              <w:t>301</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工资福利支出</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908.58</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908.58</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3</w:t>
            </w:r>
          </w:p>
        </w:tc>
        <w:tc>
          <w:tcPr>
            <w:tcW w:w="1191" w:type="dxa"/>
          </w:tcPr>
          <w:p>
            <w:pPr>
              <w:rPr>
                <w:rFonts w:ascii="Calibri" w:hAnsi="Calibri" w:eastAsia="宋体" w:cs="宋体"/>
                <w:color w:val="000000"/>
                <w:sz w:val="22"/>
                <w:szCs w:val="22"/>
              </w:rPr>
            </w:pPr>
            <w:r>
              <w:rPr>
                <w:rFonts w:ascii="Calibri" w:hAnsi="Calibri"/>
                <w:color w:val="000000"/>
                <w:sz w:val="22"/>
                <w:szCs w:val="22"/>
              </w:rPr>
              <w:t>30101</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基本工资</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320.79</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320.79</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4</w:t>
            </w:r>
          </w:p>
        </w:tc>
        <w:tc>
          <w:tcPr>
            <w:tcW w:w="1191" w:type="dxa"/>
          </w:tcPr>
          <w:p>
            <w:pPr>
              <w:rPr>
                <w:rFonts w:ascii="Calibri" w:hAnsi="Calibri" w:eastAsia="宋体" w:cs="宋体"/>
                <w:color w:val="000000"/>
                <w:sz w:val="22"/>
                <w:szCs w:val="22"/>
              </w:rPr>
            </w:pPr>
            <w:r>
              <w:rPr>
                <w:rFonts w:ascii="Calibri" w:hAnsi="Calibri"/>
                <w:color w:val="000000"/>
                <w:sz w:val="22"/>
                <w:szCs w:val="22"/>
              </w:rPr>
              <w:t>30102</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津贴补贴</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320.17</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320.17</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5</w:t>
            </w:r>
          </w:p>
        </w:tc>
        <w:tc>
          <w:tcPr>
            <w:tcW w:w="1191" w:type="dxa"/>
          </w:tcPr>
          <w:p>
            <w:pPr>
              <w:rPr>
                <w:rFonts w:ascii="Calibri" w:hAnsi="Calibri" w:eastAsia="宋体" w:cs="宋体"/>
                <w:color w:val="000000"/>
                <w:sz w:val="22"/>
                <w:szCs w:val="22"/>
              </w:rPr>
            </w:pPr>
            <w:r>
              <w:rPr>
                <w:rFonts w:ascii="Calibri" w:hAnsi="Calibri"/>
                <w:color w:val="000000"/>
                <w:sz w:val="22"/>
                <w:szCs w:val="22"/>
              </w:rPr>
              <w:t>30103</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奖金</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26.74</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26.74</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6</w:t>
            </w:r>
          </w:p>
        </w:tc>
        <w:tc>
          <w:tcPr>
            <w:tcW w:w="1191" w:type="dxa"/>
          </w:tcPr>
          <w:p>
            <w:pPr>
              <w:rPr>
                <w:rFonts w:ascii="Calibri" w:hAnsi="Calibri" w:eastAsia="宋体" w:cs="宋体"/>
                <w:color w:val="000000"/>
                <w:sz w:val="22"/>
                <w:szCs w:val="22"/>
              </w:rPr>
            </w:pPr>
            <w:r>
              <w:rPr>
                <w:rFonts w:ascii="Calibri" w:hAnsi="Calibri"/>
                <w:color w:val="000000"/>
                <w:sz w:val="22"/>
                <w:szCs w:val="22"/>
              </w:rPr>
              <w:t>30107</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绩效工资</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11.12</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11.12</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7</w:t>
            </w:r>
          </w:p>
        </w:tc>
        <w:tc>
          <w:tcPr>
            <w:tcW w:w="1191" w:type="dxa"/>
          </w:tcPr>
          <w:p>
            <w:pPr>
              <w:rPr>
                <w:rFonts w:ascii="Calibri" w:hAnsi="Calibri" w:eastAsia="宋体" w:cs="宋体"/>
                <w:color w:val="000000"/>
                <w:sz w:val="22"/>
                <w:szCs w:val="22"/>
              </w:rPr>
            </w:pPr>
            <w:r>
              <w:rPr>
                <w:rFonts w:ascii="Calibri" w:hAnsi="Calibri"/>
                <w:color w:val="000000"/>
                <w:sz w:val="22"/>
                <w:szCs w:val="22"/>
              </w:rPr>
              <w:t>30108</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机关事业单位基本养老保险缴费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99.96</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99.96</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8</w:t>
            </w:r>
          </w:p>
        </w:tc>
        <w:tc>
          <w:tcPr>
            <w:tcW w:w="1191" w:type="dxa"/>
          </w:tcPr>
          <w:p>
            <w:pPr>
              <w:rPr>
                <w:rFonts w:ascii="Calibri" w:hAnsi="Calibri" w:eastAsia="宋体" w:cs="宋体"/>
                <w:color w:val="000000"/>
                <w:sz w:val="22"/>
                <w:szCs w:val="22"/>
              </w:rPr>
            </w:pPr>
            <w:r>
              <w:rPr>
                <w:rFonts w:ascii="Calibri" w:hAnsi="Calibri"/>
                <w:color w:val="000000"/>
                <w:sz w:val="22"/>
                <w:szCs w:val="22"/>
              </w:rPr>
              <w:t>30110</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城镇职工基本医疗保险缴费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40.94</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40.94</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9</w:t>
            </w:r>
          </w:p>
        </w:tc>
        <w:tc>
          <w:tcPr>
            <w:tcW w:w="1191" w:type="dxa"/>
          </w:tcPr>
          <w:p>
            <w:pPr>
              <w:rPr>
                <w:rFonts w:ascii="Calibri" w:hAnsi="Calibri" w:eastAsia="宋体" w:cs="宋体"/>
                <w:color w:val="000000"/>
                <w:sz w:val="22"/>
                <w:szCs w:val="22"/>
              </w:rPr>
            </w:pPr>
            <w:r>
              <w:rPr>
                <w:rFonts w:ascii="Calibri" w:hAnsi="Calibri"/>
                <w:color w:val="000000"/>
                <w:sz w:val="22"/>
                <w:szCs w:val="22"/>
              </w:rPr>
              <w:t>30111</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公务员医疗补助缴费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6.30</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6.30</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10</w:t>
            </w:r>
          </w:p>
        </w:tc>
        <w:tc>
          <w:tcPr>
            <w:tcW w:w="1191" w:type="dxa"/>
          </w:tcPr>
          <w:p>
            <w:pPr>
              <w:rPr>
                <w:rFonts w:ascii="Calibri" w:hAnsi="Calibri" w:eastAsia="宋体" w:cs="宋体"/>
                <w:color w:val="000000"/>
                <w:sz w:val="22"/>
                <w:szCs w:val="22"/>
              </w:rPr>
            </w:pPr>
            <w:r>
              <w:rPr>
                <w:rFonts w:ascii="Calibri" w:hAnsi="Calibri"/>
                <w:color w:val="000000"/>
                <w:sz w:val="22"/>
                <w:szCs w:val="22"/>
              </w:rPr>
              <w:t>30112</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其他社会保障缴费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7.59</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7.59</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11</w:t>
            </w:r>
          </w:p>
        </w:tc>
        <w:tc>
          <w:tcPr>
            <w:tcW w:w="1191" w:type="dxa"/>
          </w:tcPr>
          <w:p>
            <w:pPr>
              <w:rPr>
                <w:rFonts w:ascii="Calibri" w:hAnsi="Calibri" w:eastAsia="宋体" w:cs="宋体"/>
                <w:color w:val="000000"/>
                <w:sz w:val="22"/>
                <w:szCs w:val="22"/>
              </w:rPr>
            </w:pPr>
            <w:r>
              <w:rPr>
                <w:rFonts w:ascii="Calibri" w:hAnsi="Calibri"/>
                <w:color w:val="000000"/>
                <w:sz w:val="22"/>
                <w:szCs w:val="22"/>
              </w:rPr>
              <w:t>30113</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住房公积金</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74.97</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12</w:t>
            </w:r>
          </w:p>
        </w:tc>
        <w:tc>
          <w:tcPr>
            <w:tcW w:w="1191" w:type="dxa"/>
          </w:tcPr>
          <w:p>
            <w:pPr>
              <w:rPr>
                <w:rFonts w:ascii="Calibri" w:hAnsi="Calibri" w:eastAsia="宋体" w:cs="宋体"/>
                <w:color w:val="000000"/>
                <w:sz w:val="22"/>
                <w:szCs w:val="22"/>
              </w:rPr>
            </w:pPr>
            <w:r>
              <w:rPr>
                <w:rFonts w:ascii="Calibri" w:hAnsi="Calibri"/>
                <w:color w:val="000000"/>
                <w:sz w:val="22"/>
                <w:szCs w:val="22"/>
              </w:rPr>
              <w:t>302</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商品和服务支出</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389.95</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389.95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13</w:t>
            </w:r>
          </w:p>
        </w:tc>
        <w:tc>
          <w:tcPr>
            <w:tcW w:w="1191" w:type="dxa"/>
          </w:tcPr>
          <w:p>
            <w:pPr>
              <w:rPr>
                <w:rFonts w:ascii="Calibri" w:hAnsi="Calibri" w:eastAsia="宋体" w:cs="宋体"/>
                <w:color w:val="000000"/>
                <w:sz w:val="22"/>
                <w:szCs w:val="22"/>
              </w:rPr>
            </w:pPr>
            <w:r>
              <w:rPr>
                <w:rFonts w:ascii="Calibri" w:hAnsi="Calibri"/>
                <w:color w:val="000000"/>
                <w:sz w:val="22"/>
                <w:szCs w:val="22"/>
              </w:rPr>
              <w:t>30201</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办公费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75.00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14</w:t>
            </w:r>
          </w:p>
        </w:tc>
        <w:tc>
          <w:tcPr>
            <w:tcW w:w="1191" w:type="dxa"/>
          </w:tcPr>
          <w:p>
            <w:pPr>
              <w:rPr>
                <w:rFonts w:ascii="Calibri" w:hAnsi="Calibri" w:eastAsia="宋体" w:cs="宋体"/>
                <w:color w:val="000000"/>
                <w:sz w:val="22"/>
                <w:szCs w:val="22"/>
              </w:rPr>
            </w:pPr>
            <w:r>
              <w:rPr>
                <w:rFonts w:ascii="Calibri" w:hAnsi="Calibri"/>
                <w:color w:val="000000"/>
                <w:sz w:val="22"/>
                <w:szCs w:val="22"/>
              </w:rPr>
              <w:t>30202</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印刷费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15.00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15</w:t>
            </w:r>
          </w:p>
        </w:tc>
        <w:tc>
          <w:tcPr>
            <w:tcW w:w="1191" w:type="dxa"/>
          </w:tcPr>
          <w:p>
            <w:pPr>
              <w:rPr>
                <w:rFonts w:ascii="Calibri" w:hAnsi="Calibri" w:eastAsia="宋体" w:cs="宋体"/>
                <w:color w:val="000000"/>
                <w:sz w:val="22"/>
                <w:szCs w:val="22"/>
              </w:rPr>
            </w:pPr>
            <w:r>
              <w:rPr>
                <w:rFonts w:ascii="Calibri" w:hAnsi="Calibri"/>
                <w:color w:val="000000"/>
                <w:sz w:val="22"/>
                <w:szCs w:val="22"/>
              </w:rPr>
              <w:t>30207</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邮电费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44.10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44.10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16</w:t>
            </w:r>
          </w:p>
        </w:tc>
        <w:tc>
          <w:tcPr>
            <w:tcW w:w="1191" w:type="dxa"/>
          </w:tcPr>
          <w:p>
            <w:pPr>
              <w:rPr>
                <w:rFonts w:ascii="Calibri" w:hAnsi="Calibri" w:eastAsia="宋体" w:cs="宋体"/>
                <w:color w:val="000000"/>
                <w:sz w:val="22"/>
                <w:szCs w:val="22"/>
              </w:rPr>
            </w:pPr>
            <w:r>
              <w:rPr>
                <w:rFonts w:ascii="Calibri" w:hAnsi="Calibri"/>
                <w:color w:val="000000"/>
                <w:sz w:val="22"/>
                <w:szCs w:val="22"/>
              </w:rPr>
              <w:t>30211</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差旅费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51.80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51.80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17</w:t>
            </w:r>
          </w:p>
        </w:tc>
        <w:tc>
          <w:tcPr>
            <w:tcW w:w="1191" w:type="dxa"/>
          </w:tcPr>
          <w:p>
            <w:pPr>
              <w:rPr>
                <w:rFonts w:ascii="Calibri" w:hAnsi="Calibri" w:eastAsia="宋体" w:cs="宋体"/>
                <w:color w:val="000000"/>
                <w:sz w:val="22"/>
                <w:szCs w:val="22"/>
              </w:rPr>
            </w:pPr>
            <w:r>
              <w:rPr>
                <w:rFonts w:ascii="Calibri" w:hAnsi="Calibri"/>
                <w:color w:val="000000"/>
                <w:sz w:val="22"/>
                <w:szCs w:val="22"/>
              </w:rPr>
              <w:t>30213</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维修</w:t>
            </w:r>
            <w:r>
              <w:rPr>
                <w:rFonts w:ascii="Calibri" w:hAnsi="Calibri" w:cs="Calibri"/>
                <w:color w:val="000000"/>
                <w:sz w:val="22"/>
                <w:szCs w:val="22"/>
              </w:rPr>
              <w:t>(</w:t>
            </w:r>
            <w:r>
              <w:rPr>
                <w:rFonts w:hint="eastAsia" w:ascii="宋体" w:hAnsi="宋体" w:eastAsia="宋体" w:cs="宋体"/>
                <w:color w:val="000000"/>
                <w:sz w:val="22"/>
                <w:szCs w:val="22"/>
              </w:rPr>
              <w:t>护</w:t>
            </w:r>
            <w:r>
              <w:rPr>
                <w:rFonts w:ascii="Calibri" w:hAnsi="Calibri" w:cs="Calibri"/>
                <w:color w:val="000000"/>
                <w:sz w:val="22"/>
                <w:szCs w:val="22"/>
              </w:rPr>
              <w:t>)</w:t>
            </w:r>
            <w:r>
              <w:rPr>
                <w:rFonts w:hint="eastAsia" w:ascii="宋体" w:hAnsi="宋体" w:eastAsia="宋体" w:cs="宋体"/>
                <w:color w:val="000000"/>
                <w:sz w:val="22"/>
                <w:szCs w:val="22"/>
              </w:rPr>
              <w:t>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20.00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18</w:t>
            </w:r>
          </w:p>
        </w:tc>
        <w:tc>
          <w:tcPr>
            <w:tcW w:w="1191" w:type="dxa"/>
          </w:tcPr>
          <w:p>
            <w:pPr>
              <w:rPr>
                <w:rFonts w:ascii="Calibri" w:hAnsi="Calibri" w:eastAsia="宋体" w:cs="宋体"/>
                <w:color w:val="000000"/>
                <w:sz w:val="22"/>
                <w:szCs w:val="22"/>
              </w:rPr>
            </w:pPr>
            <w:r>
              <w:rPr>
                <w:rFonts w:ascii="Calibri" w:hAnsi="Calibri"/>
                <w:color w:val="000000"/>
                <w:sz w:val="22"/>
                <w:szCs w:val="22"/>
              </w:rPr>
              <w:t>30215</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会议费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1.00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19</w:t>
            </w:r>
          </w:p>
        </w:tc>
        <w:tc>
          <w:tcPr>
            <w:tcW w:w="1191" w:type="dxa"/>
          </w:tcPr>
          <w:p>
            <w:pPr>
              <w:rPr>
                <w:rFonts w:ascii="Calibri" w:hAnsi="Calibri" w:eastAsia="宋体" w:cs="宋体"/>
                <w:color w:val="000000"/>
                <w:sz w:val="22"/>
                <w:szCs w:val="22"/>
              </w:rPr>
            </w:pPr>
            <w:r>
              <w:rPr>
                <w:rFonts w:ascii="Calibri" w:hAnsi="Calibri"/>
                <w:color w:val="000000"/>
                <w:sz w:val="22"/>
                <w:szCs w:val="22"/>
              </w:rPr>
              <w:t>30216</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培训费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10.00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20</w:t>
            </w:r>
          </w:p>
        </w:tc>
        <w:tc>
          <w:tcPr>
            <w:tcW w:w="1191" w:type="dxa"/>
            <w:vAlign w:val="center"/>
          </w:tcPr>
          <w:p>
            <w:pPr>
              <w:jc w:val="both"/>
              <w:rPr>
                <w:rFonts w:ascii="Calibri" w:hAnsi="Calibri" w:cs="宋体" w:eastAsiaTheme="minorEastAsia"/>
                <w:color w:val="000000"/>
                <w:sz w:val="22"/>
                <w:szCs w:val="22"/>
                <w:lang w:eastAsia="zh-CN"/>
              </w:rPr>
            </w:pPr>
            <w:r>
              <w:rPr>
                <w:rFonts w:ascii="Calibri" w:hAnsi="Calibri"/>
                <w:color w:val="000000"/>
                <w:sz w:val="22"/>
                <w:szCs w:val="22"/>
              </w:rPr>
              <w:t>30217</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公务接待费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29.50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21</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30226</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劳务费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1.00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22</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30228</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工会经费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7.18</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23</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30229</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福利费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8.02</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24</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30231</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公务用车运行维护费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74.30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74.30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25</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30239</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其他交通费用</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52.44</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52.44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26</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30299</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其他商品和服务支出</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0.61</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0.61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27</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303</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对个人和家庭的补助</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4.70</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4.70</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28</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30302</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退休费</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3.14</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3.14</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29</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30305</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生活补助</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1.56</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1.56</w:t>
            </w:r>
          </w:p>
        </w:tc>
        <w:tc>
          <w:tcPr>
            <w:tcW w:w="2552" w:type="dxa"/>
            <w:vAlign w:val="center"/>
          </w:tcPr>
          <w:p>
            <w:pPr>
              <w:jc w:val="center"/>
              <w:rPr>
                <w:rFonts w:ascii="宋体" w:hAnsi="宋体" w:eastAsia="宋体" w:cs="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30</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310</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资本性支出</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10.00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pPr>
              <w:jc w:val="center"/>
              <w:rPr>
                <w:rFonts w:ascii="Calibri" w:hAnsi="Calibri" w:eastAsia="宋体" w:cs="宋体"/>
                <w:color w:val="000000"/>
                <w:sz w:val="22"/>
                <w:szCs w:val="22"/>
              </w:rPr>
            </w:pPr>
            <w:r>
              <w:rPr>
                <w:rFonts w:ascii="Calibri" w:hAnsi="Calibri"/>
                <w:color w:val="000000"/>
                <w:sz w:val="22"/>
                <w:szCs w:val="22"/>
              </w:rPr>
              <w:t>31</w:t>
            </w:r>
          </w:p>
        </w:tc>
        <w:tc>
          <w:tcPr>
            <w:tcW w:w="1191" w:type="dxa"/>
            <w:vAlign w:val="center"/>
          </w:tcPr>
          <w:p>
            <w:pPr>
              <w:jc w:val="both"/>
              <w:rPr>
                <w:rFonts w:ascii="Calibri" w:hAnsi="Calibri" w:eastAsia="宋体" w:cs="宋体"/>
                <w:color w:val="000000"/>
                <w:sz w:val="22"/>
                <w:szCs w:val="22"/>
              </w:rPr>
            </w:pPr>
            <w:r>
              <w:rPr>
                <w:rFonts w:ascii="Calibri" w:hAnsi="Calibri"/>
                <w:color w:val="000000"/>
                <w:sz w:val="22"/>
                <w:szCs w:val="22"/>
              </w:rPr>
              <w:t>31002</w:t>
            </w:r>
          </w:p>
        </w:tc>
        <w:tc>
          <w:tcPr>
            <w:tcW w:w="4535" w:type="dxa"/>
            <w:vAlign w:val="center"/>
          </w:tcPr>
          <w:p>
            <w:pPr>
              <w:jc w:val="both"/>
              <w:rPr>
                <w:rFonts w:ascii="Calibri" w:hAnsi="Calibri" w:eastAsia="宋体" w:cs="宋体"/>
                <w:color w:val="000000"/>
                <w:sz w:val="22"/>
                <w:szCs w:val="22"/>
              </w:rPr>
            </w:pPr>
            <w:r>
              <w:rPr>
                <w:rFonts w:hint="eastAsia" w:ascii="宋体" w:hAnsi="宋体" w:eastAsia="宋体" w:cs="宋体"/>
                <w:color w:val="000000"/>
                <w:sz w:val="22"/>
                <w:szCs w:val="22"/>
              </w:rPr>
              <w:t>办公设备购置</w:t>
            </w:r>
          </w:p>
        </w:tc>
        <w:tc>
          <w:tcPr>
            <w:tcW w:w="2551" w:type="dxa"/>
            <w:vAlign w:val="center"/>
          </w:tcPr>
          <w:p>
            <w:pPr>
              <w:jc w:val="center"/>
              <w:rPr>
                <w:rFonts w:ascii="Calibri" w:hAnsi="Calibri" w:eastAsia="宋体" w:cs="宋体"/>
                <w:color w:val="000000"/>
                <w:sz w:val="22"/>
                <w:szCs w:val="22"/>
              </w:rPr>
            </w:pPr>
            <w:r>
              <w:rPr>
                <w:rFonts w:ascii="Calibri" w:hAnsi="Calibri"/>
                <w:color w:val="000000"/>
                <w:sz w:val="22"/>
                <w:szCs w:val="22"/>
              </w:rPr>
              <w:t>10.00</w:t>
            </w:r>
          </w:p>
        </w:tc>
        <w:tc>
          <w:tcPr>
            <w:tcW w:w="2551" w:type="dxa"/>
            <w:vAlign w:val="center"/>
          </w:tcPr>
          <w:p>
            <w:pPr>
              <w:jc w:val="center"/>
              <w:rPr>
                <w:rFonts w:ascii="宋体" w:hAnsi="宋体" w:eastAsia="宋体" w:cs="宋体"/>
                <w:sz w:val="22"/>
                <w:szCs w:val="22"/>
              </w:rPr>
            </w:pPr>
          </w:p>
        </w:tc>
        <w:tc>
          <w:tcPr>
            <w:tcW w:w="2552" w:type="dxa"/>
            <w:vAlign w:val="center"/>
          </w:tcPr>
          <w:p>
            <w:pPr>
              <w:jc w:val="center"/>
              <w:rPr>
                <w:rFonts w:ascii="Calibri" w:hAnsi="Calibri" w:eastAsia="宋体" w:cs="宋体"/>
                <w:color w:val="000000"/>
                <w:sz w:val="22"/>
                <w:szCs w:val="22"/>
              </w:rPr>
            </w:pPr>
            <w:r>
              <w:rPr>
                <w:rFonts w:ascii="Calibri" w:hAnsi="Calibri"/>
                <w:color w:val="000000"/>
                <w:sz w:val="22"/>
                <w:szCs w:val="22"/>
              </w:rPr>
              <w:t>10.00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[222]</w:t>
            </w:r>
            <w:r>
              <w:rPr>
                <w:rFonts w:hint="eastAsia"/>
              </w:rPr>
              <w:t>中共宽城满族自治县纪律检查委员会</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w:t>
      </w:r>
      <w:r>
        <w:rPr>
          <w:rFonts w:ascii="方正书宋_GBK" w:hAnsi="方正书宋_GBK" w:eastAsia="方正书宋_GBK" w:cs="方正书宋_GBK"/>
          <w:color w:val="000000"/>
          <w:sz w:val="21"/>
        </w:rPr>
        <w:t>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[222]</w:t>
            </w:r>
            <w:r>
              <w:rPr>
                <w:rFonts w:hint="eastAsia"/>
              </w:rPr>
              <w:t>中共宽城满族自治县纪律检查委员会</w:t>
            </w:r>
          </w:p>
        </w:tc>
        <w:tc>
          <w:tcPr>
            <w:tcW w:w="2551" w:type="dxa"/>
            <w:tcBorders>
              <w:top w:val="single" w:color="FFFFFF" w:sz="6" w:space="0"/>
              <w:left w:val="single" w:color="FFFFFF" w:sz="6" w:space="0"/>
              <w:right w:val="single" w:color="FFFFFF" w:sz="6" w:space="0"/>
            </w:tcBorders>
            <w:vAlign w:val="center"/>
          </w:tcPr>
          <w:p>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本单位</w:t>
      </w:r>
      <w:r>
        <w:rPr>
          <w:rFonts w:ascii="方正书宋_GBK" w:hAnsi="方正书宋_GBK" w:eastAsia="方正书宋_GBK" w:cs="方正书宋_GBK"/>
          <w:color w:val="000000"/>
          <w:sz w:val="21"/>
        </w:rPr>
        <w:t>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pPr>
            <w:r>
              <w:t>[222]</w:t>
            </w:r>
            <w:r>
              <w:rPr>
                <w:rFonts w:hint="eastAsia"/>
              </w:rPr>
              <w:t>中共宽城满族自治县纪律检查委员会</w:t>
            </w:r>
          </w:p>
        </w:tc>
        <w:tc>
          <w:tcPr>
            <w:tcW w:w="2381" w:type="dxa"/>
            <w:tcBorders>
              <w:top w:val="single" w:color="FFFFFF" w:sz="6" w:space="0"/>
              <w:left w:val="single" w:color="FFFFFF" w:sz="6" w:space="0"/>
              <w:right w:val="single" w:color="FFFFFF" w:sz="6" w:space="0"/>
            </w:tcBorders>
            <w:vAlign w:val="center"/>
          </w:tcPr>
          <w:p>
            <w:pPr>
              <w:pStyle w:val="1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3798" w:type="dxa"/>
            <w:vMerge w:val="restart"/>
            <w:vAlign w:val="center"/>
          </w:tcPr>
          <w:p>
            <w:pPr>
              <w:pStyle w:val="17"/>
            </w:pPr>
            <w:r>
              <w:t>项  目</w:t>
            </w:r>
          </w:p>
        </w:tc>
        <w:tc>
          <w:tcPr>
            <w:tcW w:w="9525" w:type="dxa"/>
            <w:gridSpan w:val="4"/>
            <w:vAlign w:val="center"/>
          </w:tcPr>
          <w:p>
            <w:pPr>
              <w:pStyle w:val="1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7"/>
            </w:pPr>
            <w:r>
              <w:t>合计</w:t>
            </w:r>
          </w:p>
        </w:tc>
        <w:tc>
          <w:tcPr>
            <w:tcW w:w="2381" w:type="dxa"/>
            <w:vAlign w:val="center"/>
          </w:tcPr>
          <w:p>
            <w:pPr>
              <w:pStyle w:val="17"/>
            </w:pPr>
            <w:r>
              <w:t>一般公共预算              财政拨款</w:t>
            </w:r>
          </w:p>
        </w:tc>
        <w:tc>
          <w:tcPr>
            <w:tcW w:w="2381" w:type="dxa"/>
            <w:vAlign w:val="center"/>
          </w:tcPr>
          <w:p>
            <w:pPr>
              <w:pStyle w:val="17"/>
            </w:pPr>
            <w:r>
              <w:t>政府性基金                  预算拨款</w:t>
            </w:r>
          </w:p>
        </w:tc>
        <w:tc>
          <w:tcPr>
            <w:tcW w:w="2381" w:type="dxa"/>
            <w:vAlign w:val="center"/>
          </w:tcPr>
          <w:p>
            <w:pPr>
              <w:pStyle w:val="1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pPr>
            <w:r>
              <w:t>栏次</w:t>
            </w:r>
          </w:p>
        </w:tc>
        <w:tc>
          <w:tcPr>
            <w:tcW w:w="3798" w:type="dxa"/>
            <w:vAlign w:val="center"/>
          </w:tcPr>
          <w:p>
            <w:pPr>
              <w:pStyle w:val="17"/>
            </w:pPr>
            <w:r>
              <w:t>1</w:t>
            </w:r>
          </w:p>
        </w:tc>
        <w:tc>
          <w:tcPr>
            <w:tcW w:w="2382" w:type="dxa"/>
            <w:vAlign w:val="center"/>
          </w:tcPr>
          <w:p>
            <w:pPr>
              <w:pStyle w:val="17"/>
            </w:pPr>
            <w:r>
              <w:t>2</w:t>
            </w:r>
          </w:p>
        </w:tc>
        <w:tc>
          <w:tcPr>
            <w:tcW w:w="2381" w:type="dxa"/>
            <w:vAlign w:val="center"/>
          </w:tcPr>
          <w:p>
            <w:pPr>
              <w:pStyle w:val="17"/>
            </w:pPr>
            <w:r>
              <w:t>3</w:t>
            </w:r>
          </w:p>
        </w:tc>
        <w:tc>
          <w:tcPr>
            <w:tcW w:w="2381" w:type="dxa"/>
            <w:vAlign w:val="center"/>
          </w:tcPr>
          <w:p>
            <w:pPr>
              <w:pStyle w:val="17"/>
            </w:pPr>
            <w:r>
              <w:t>4</w:t>
            </w:r>
          </w:p>
        </w:tc>
        <w:tc>
          <w:tcPr>
            <w:tcW w:w="238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1</w:t>
            </w:r>
          </w:p>
        </w:tc>
        <w:tc>
          <w:tcPr>
            <w:tcW w:w="3798" w:type="dxa"/>
            <w:vAlign w:val="center"/>
          </w:tcPr>
          <w:p>
            <w:pPr>
              <w:pStyle w:val="21"/>
            </w:pPr>
            <w:r>
              <w:t>合计</w:t>
            </w:r>
          </w:p>
        </w:tc>
        <w:tc>
          <w:tcPr>
            <w:tcW w:w="2382" w:type="dxa"/>
            <w:vAlign w:val="center"/>
          </w:tcPr>
          <w:p>
            <w:pPr>
              <w:jc w:val="center"/>
              <w:rPr>
                <w:rFonts w:ascii="Calibri" w:hAnsi="Calibri"/>
                <w:b/>
                <w:color w:val="000000"/>
                <w:sz w:val="22"/>
                <w:szCs w:val="22"/>
              </w:rPr>
            </w:pPr>
            <w:r>
              <w:rPr>
                <w:rFonts w:hint="eastAsia" w:ascii="Calibri" w:hAnsi="Calibri"/>
                <w:b/>
                <w:color w:val="000000"/>
                <w:sz w:val="22"/>
                <w:szCs w:val="22"/>
              </w:rPr>
              <w:t>73.8</w:t>
            </w:r>
          </w:p>
        </w:tc>
        <w:tc>
          <w:tcPr>
            <w:tcW w:w="2381" w:type="dxa"/>
            <w:vAlign w:val="center"/>
          </w:tcPr>
          <w:p>
            <w:pPr>
              <w:jc w:val="center"/>
              <w:rPr>
                <w:rFonts w:ascii="Calibri" w:hAnsi="Calibri"/>
                <w:b/>
                <w:color w:val="000000"/>
                <w:sz w:val="22"/>
                <w:szCs w:val="22"/>
              </w:rPr>
            </w:pPr>
            <w:r>
              <w:rPr>
                <w:rFonts w:hint="eastAsia" w:ascii="Calibri" w:hAnsi="Calibri"/>
                <w:b/>
                <w:color w:val="000000"/>
                <w:sz w:val="22"/>
                <w:szCs w:val="22"/>
              </w:rPr>
              <w:t>73.8</w:t>
            </w: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2</w:t>
            </w:r>
          </w:p>
        </w:tc>
        <w:tc>
          <w:tcPr>
            <w:tcW w:w="3798" w:type="dxa"/>
            <w:vAlign w:val="center"/>
          </w:tcPr>
          <w:p>
            <w:pPr>
              <w:pStyle w:val="19"/>
            </w:pPr>
            <w:r>
              <w:t>一、因公出国（境）费</w:t>
            </w:r>
          </w:p>
        </w:tc>
        <w:tc>
          <w:tcPr>
            <w:tcW w:w="2382" w:type="dxa"/>
            <w:vAlign w:val="center"/>
          </w:tcPr>
          <w:p>
            <w:pPr>
              <w:jc w:val="center"/>
              <w:rPr>
                <w:rFonts w:ascii="Calibri" w:hAnsi="Calibri"/>
                <w:color w:val="000000"/>
                <w:sz w:val="22"/>
                <w:szCs w:val="22"/>
              </w:rPr>
            </w:pPr>
          </w:p>
        </w:tc>
        <w:tc>
          <w:tcPr>
            <w:tcW w:w="2381" w:type="dxa"/>
            <w:vAlign w:val="center"/>
          </w:tcPr>
          <w:p>
            <w:pPr>
              <w:jc w:val="center"/>
              <w:rPr>
                <w:rFonts w:ascii="Calibri" w:hAnsi="Calibri"/>
                <w:color w:val="000000"/>
                <w:sz w:val="22"/>
                <w:szCs w:val="22"/>
              </w:rPr>
            </w:pP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3</w:t>
            </w:r>
          </w:p>
        </w:tc>
        <w:tc>
          <w:tcPr>
            <w:tcW w:w="3798" w:type="dxa"/>
            <w:vAlign w:val="center"/>
          </w:tcPr>
          <w:p>
            <w:pPr>
              <w:pStyle w:val="19"/>
            </w:pPr>
            <w:r>
              <w:t>二、公务用车购置及运维费</w:t>
            </w:r>
          </w:p>
        </w:tc>
        <w:tc>
          <w:tcPr>
            <w:tcW w:w="2382" w:type="dxa"/>
            <w:vAlign w:val="center"/>
          </w:tcPr>
          <w:p>
            <w:pPr>
              <w:jc w:val="center"/>
              <w:rPr>
                <w:rFonts w:ascii="Calibri" w:hAnsi="Calibri"/>
                <w:color w:val="000000"/>
                <w:sz w:val="22"/>
                <w:szCs w:val="22"/>
              </w:rPr>
            </w:pPr>
            <w:r>
              <w:rPr>
                <w:rFonts w:hint="eastAsia" w:ascii="Calibri" w:hAnsi="Calibri"/>
                <w:color w:val="000000"/>
                <w:sz w:val="22"/>
                <w:szCs w:val="22"/>
              </w:rPr>
              <w:t>44.3</w:t>
            </w:r>
          </w:p>
        </w:tc>
        <w:tc>
          <w:tcPr>
            <w:tcW w:w="2381" w:type="dxa"/>
            <w:vAlign w:val="center"/>
          </w:tcPr>
          <w:p>
            <w:pPr>
              <w:jc w:val="center"/>
              <w:rPr>
                <w:rFonts w:ascii="Calibri" w:hAnsi="Calibri"/>
                <w:color w:val="000000"/>
                <w:sz w:val="22"/>
                <w:szCs w:val="22"/>
              </w:rPr>
            </w:pPr>
            <w:r>
              <w:rPr>
                <w:rFonts w:hint="eastAsia" w:ascii="Calibri" w:hAnsi="Calibri"/>
                <w:color w:val="000000"/>
                <w:sz w:val="22"/>
                <w:szCs w:val="22"/>
              </w:rPr>
              <w:t>44.3</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4</w:t>
            </w:r>
          </w:p>
        </w:tc>
        <w:tc>
          <w:tcPr>
            <w:tcW w:w="3798" w:type="dxa"/>
            <w:vAlign w:val="center"/>
          </w:tcPr>
          <w:p>
            <w:pPr>
              <w:pStyle w:val="19"/>
            </w:pPr>
            <w:r>
              <w:t xml:space="preserve">    其中：公务用车购置费</w:t>
            </w:r>
          </w:p>
        </w:tc>
        <w:tc>
          <w:tcPr>
            <w:tcW w:w="2382" w:type="dxa"/>
            <w:vAlign w:val="center"/>
          </w:tcPr>
          <w:p>
            <w:pPr>
              <w:jc w:val="center"/>
              <w:rPr>
                <w:rFonts w:ascii="Calibri" w:hAnsi="Calibri"/>
                <w:color w:val="000000"/>
                <w:sz w:val="22"/>
                <w:szCs w:val="22"/>
              </w:rPr>
            </w:pPr>
            <w:r>
              <w:rPr>
                <w:rFonts w:hint="eastAsia" w:ascii="Calibri" w:hAnsi="Calibri"/>
                <w:color w:val="000000"/>
                <w:sz w:val="22"/>
                <w:szCs w:val="22"/>
              </w:rPr>
              <w:t>18</w:t>
            </w:r>
          </w:p>
        </w:tc>
        <w:tc>
          <w:tcPr>
            <w:tcW w:w="2381" w:type="dxa"/>
            <w:vAlign w:val="center"/>
          </w:tcPr>
          <w:p>
            <w:pPr>
              <w:jc w:val="center"/>
              <w:rPr>
                <w:rFonts w:ascii="Calibri" w:hAnsi="Calibri"/>
                <w:color w:val="000000"/>
                <w:sz w:val="22"/>
                <w:szCs w:val="22"/>
              </w:rPr>
            </w:pPr>
            <w:r>
              <w:rPr>
                <w:rFonts w:hint="eastAsia" w:ascii="Calibri" w:hAnsi="Calibri"/>
                <w:color w:val="000000"/>
                <w:sz w:val="22"/>
                <w:szCs w:val="22"/>
              </w:rPr>
              <w:t>18</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5</w:t>
            </w:r>
          </w:p>
        </w:tc>
        <w:tc>
          <w:tcPr>
            <w:tcW w:w="3798" w:type="dxa"/>
            <w:vAlign w:val="center"/>
          </w:tcPr>
          <w:p>
            <w:pPr>
              <w:pStyle w:val="19"/>
            </w:pPr>
            <w:r>
              <w:t xml:space="preserve">          公务用车运行维护费</w:t>
            </w:r>
          </w:p>
        </w:tc>
        <w:tc>
          <w:tcPr>
            <w:tcW w:w="2382" w:type="dxa"/>
            <w:vAlign w:val="center"/>
          </w:tcPr>
          <w:p>
            <w:pPr>
              <w:jc w:val="center"/>
              <w:rPr>
                <w:rFonts w:ascii="Calibri" w:hAnsi="Calibri"/>
                <w:color w:val="000000"/>
                <w:sz w:val="22"/>
                <w:szCs w:val="22"/>
              </w:rPr>
            </w:pPr>
            <w:r>
              <w:rPr>
                <w:rFonts w:hint="eastAsia" w:ascii="Calibri" w:hAnsi="Calibri"/>
                <w:color w:val="000000"/>
                <w:sz w:val="22"/>
                <w:szCs w:val="22"/>
              </w:rPr>
              <w:t>26.3</w:t>
            </w:r>
          </w:p>
        </w:tc>
        <w:tc>
          <w:tcPr>
            <w:tcW w:w="2381" w:type="dxa"/>
            <w:vAlign w:val="center"/>
          </w:tcPr>
          <w:p>
            <w:pPr>
              <w:jc w:val="center"/>
              <w:rPr>
                <w:rFonts w:ascii="Calibri" w:hAnsi="Calibri"/>
                <w:color w:val="000000"/>
                <w:sz w:val="22"/>
                <w:szCs w:val="22"/>
              </w:rPr>
            </w:pPr>
            <w:r>
              <w:rPr>
                <w:rFonts w:hint="eastAsia" w:ascii="Calibri" w:hAnsi="Calibri"/>
                <w:color w:val="000000"/>
                <w:sz w:val="22"/>
                <w:szCs w:val="22"/>
              </w:rPr>
              <w:t>26.3</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pPr>
            <w:r>
              <w:t>6</w:t>
            </w:r>
          </w:p>
        </w:tc>
        <w:tc>
          <w:tcPr>
            <w:tcW w:w="3798" w:type="dxa"/>
            <w:vAlign w:val="center"/>
          </w:tcPr>
          <w:p>
            <w:pPr>
              <w:pStyle w:val="19"/>
            </w:pPr>
            <w:r>
              <w:t>三、公务接待费</w:t>
            </w:r>
          </w:p>
        </w:tc>
        <w:tc>
          <w:tcPr>
            <w:tcW w:w="2382" w:type="dxa"/>
            <w:vAlign w:val="center"/>
          </w:tcPr>
          <w:p>
            <w:pPr>
              <w:jc w:val="center"/>
              <w:rPr>
                <w:rFonts w:ascii="Calibri" w:hAnsi="Calibri"/>
                <w:color w:val="000000"/>
                <w:sz w:val="22"/>
                <w:szCs w:val="22"/>
              </w:rPr>
            </w:pPr>
            <w:r>
              <w:rPr>
                <w:rFonts w:ascii="Calibri" w:hAnsi="Calibri"/>
                <w:color w:val="000000"/>
                <w:sz w:val="22"/>
                <w:szCs w:val="22"/>
              </w:rPr>
              <w:t>29.50</w:t>
            </w:r>
          </w:p>
        </w:tc>
        <w:tc>
          <w:tcPr>
            <w:tcW w:w="2381" w:type="dxa"/>
            <w:vAlign w:val="center"/>
          </w:tcPr>
          <w:p>
            <w:pPr>
              <w:jc w:val="center"/>
              <w:rPr>
                <w:rFonts w:ascii="Calibri" w:hAnsi="Calibri"/>
                <w:color w:val="000000"/>
                <w:sz w:val="22"/>
                <w:szCs w:val="22"/>
              </w:rPr>
            </w:pPr>
            <w:r>
              <w:rPr>
                <w:rFonts w:ascii="Calibri" w:hAnsi="Calibri"/>
                <w:color w:val="000000"/>
                <w:sz w:val="22"/>
                <w:szCs w:val="22"/>
              </w:rPr>
              <w:t>29.50</w:t>
            </w:r>
          </w:p>
        </w:tc>
        <w:tc>
          <w:tcPr>
            <w:tcW w:w="2381" w:type="dxa"/>
            <w:vAlign w:val="center"/>
          </w:tcPr>
          <w:p>
            <w:pPr>
              <w:pStyle w:val="18"/>
            </w:pPr>
          </w:p>
        </w:tc>
        <w:tc>
          <w:tcPr>
            <w:tcW w:w="2381" w:type="dxa"/>
            <w:vAlign w:val="center"/>
          </w:tcPr>
          <w:p>
            <w:pPr>
              <w:pStyle w:val="18"/>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河北省人大常委会办公厅2022年部门预算信息公开情况说明</w:t>
      </w:r>
    </w:p>
    <w:p>
      <w:pPr>
        <w:jc w:val="center"/>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中共宽城满族自治县纪律检查委员会</w:t>
      </w:r>
    </w:p>
    <w:p>
      <w:pPr>
        <w:jc w:val="center"/>
      </w:pP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eastAsia="zh-CN"/>
        </w:rPr>
        <w:t>中共宽城满族自治县纪律检查委员会</w:t>
      </w:r>
      <w:r>
        <w:rPr>
          <w:rFonts w:eastAsia="方正仿宋_GBK"/>
          <w:color w:val="000000"/>
          <w:sz w:val="28"/>
        </w:rPr>
        <w:t>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eastAsia="方正仿宋_GBK"/>
          <w:color w:val="000000"/>
          <w:sz w:val="28"/>
        </w:rPr>
        <w:t>（一）</w:t>
      </w:r>
      <w:r>
        <w:rPr>
          <w:rFonts w:hint="eastAsia" w:eastAsia="方正仿宋_GBK"/>
          <w:color w:val="000000"/>
          <w:sz w:val="28"/>
        </w:rPr>
        <w:t>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spacing w:line="500" w:lineRule="exact"/>
        <w:ind w:firstLine="560"/>
        <w:rPr>
          <w:rFonts w:eastAsia="方正仿宋_GBK"/>
          <w:color w:val="000000"/>
          <w:sz w:val="28"/>
        </w:rPr>
      </w:pPr>
      <w:r>
        <w:rPr>
          <w:rFonts w:eastAsia="方正仿宋_GBK"/>
          <w:color w:val="000000"/>
          <w:sz w:val="28"/>
        </w:rPr>
        <w:t>（二）</w:t>
      </w:r>
      <w:r>
        <w:rPr>
          <w:rFonts w:hint="eastAsia" w:eastAsia="方正仿宋_GBK"/>
          <w:color w:val="000000"/>
          <w:sz w:val="28"/>
        </w:rPr>
        <w:t>依照党的章程和其他党内法规履行监督、执纪、问责职责。负责经常对党员进行遵守纪律的教育，作出关于维护党纪的决定；对县委工作机关、县委批准设立的党委（党组），各乡镇（城区街道）党委、纪委等党的组织和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00" w:lineRule="exact"/>
        <w:ind w:firstLine="560"/>
        <w:rPr>
          <w:rFonts w:eastAsia="方正仿宋_GBK"/>
          <w:color w:val="000000"/>
          <w:sz w:val="28"/>
        </w:rPr>
      </w:pPr>
      <w:r>
        <w:rPr>
          <w:rFonts w:eastAsia="方正仿宋_GBK"/>
          <w:color w:val="000000"/>
          <w:sz w:val="28"/>
        </w:rPr>
        <w:t>（三）</w:t>
      </w:r>
      <w:r>
        <w:rPr>
          <w:rFonts w:hint="eastAsia" w:eastAsia="方正仿宋_GBK"/>
          <w:color w:val="000000"/>
          <w:sz w:val="28"/>
        </w:rPr>
        <w:t>支持配合巡视巡察工作。承担巡视巡察整改日常监督责任，做好巡视巡察整改督查督办工作，依规依纪依法处置巡视巡察移交的反映领导干部问题线索。</w:t>
      </w:r>
    </w:p>
    <w:p>
      <w:pPr>
        <w:spacing w:line="500" w:lineRule="exact"/>
        <w:ind w:firstLine="560"/>
        <w:rPr>
          <w:rFonts w:eastAsia="方正仿宋_GBK"/>
          <w:color w:val="000000"/>
          <w:sz w:val="28"/>
        </w:rPr>
      </w:pPr>
      <w:r>
        <w:rPr>
          <w:rFonts w:eastAsia="方正仿宋_GBK"/>
          <w:color w:val="000000"/>
          <w:sz w:val="28"/>
        </w:rPr>
        <w:t>（四）</w:t>
      </w:r>
      <w:r>
        <w:rPr>
          <w:rFonts w:hint="eastAsia" w:eastAsia="方正仿宋_GBK"/>
          <w:color w:val="000000"/>
          <w:sz w:val="28"/>
        </w:rPr>
        <w:t>负责全县监察工作。贯彻落实党中央和省委、市委、县委关于监察工作的决策部署，维护宪法法律，依法对县委管理的行使公权力的公职人员进行监察，调查职务违法和职务犯罪，开展廉政建设和反腐败工作。</w:t>
      </w:r>
    </w:p>
    <w:p>
      <w:pPr>
        <w:spacing w:line="500" w:lineRule="exact"/>
        <w:ind w:firstLine="560"/>
        <w:rPr>
          <w:rFonts w:eastAsia="方正仿宋_GBK"/>
          <w:color w:val="000000"/>
          <w:sz w:val="28"/>
        </w:rPr>
      </w:pPr>
      <w:r>
        <w:rPr>
          <w:rFonts w:eastAsia="方正仿宋_GBK"/>
          <w:color w:val="000000"/>
          <w:sz w:val="28"/>
        </w:rPr>
        <w:t>（五）</w:t>
      </w:r>
      <w:r>
        <w:rPr>
          <w:rFonts w:hint="eastAsia" w:eastAsia="方正仿宋_GBK"/>
          <w:color w:val="000000"/>
          <w:sz w:val="28"/>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560"/>
        <w:rPr>
          <w:rFonts w:eastAsia="方正仿宋_GBK"/>
          <w:color w:val="000000"/>
          <w:sz w:val="28"/>
        </w:rPr>
      </w:pPr>
      <w:r>
        <w:rPr>
          <w:rFonts w:hint="eastAsia" w:eastAsia="方正仿宋_GBK"/>
          <w:color w:val="000000"/>
          <w:sz w:val="28"/>
        </w:rPr>
        <w:t>（六）负责组织协调全面从严治党、党风廉政建设和反腐败宣传教育工作。</w:t>
      </w:r>
    </w:p>
    <w:p>
      <w:pPr>
        <w:spacing w:line="500" w:lineRule="exact"/>
        <w:ind w:firstLine="560"/>
        <w:rPr>
          <w:rFonts w:eastAsia="方正仿宋_GBK"/>
          <w:color w:val="000000"/>
          <w:sz w:val="28"/>
        </w:rPr>
      </w:pPr>
      <w:r>
        <w:rPr>
          <w:rFonts w:hint="eastAsia" w:eastAsia="方正仿宋_GBK"/>
          <w:color w:val="000000"/>
          <w:sz w:val="28"/>
        </w:rPr>
        <w:t>（七）负责综合分析全面从严治党、党风廉政建设和反腐败工作情况，对纪检监察工作重要理论及实践问题进行调查研究；制定或者修改全县纪检监察法规制度，参与起草有关法律、法规和规范性文件。</w:t>
      </w:r>
    </w:p>
    <w:p>
      <w:pPr>
        <w:spacing w:line="500" w:lineRule="exact"/>
        <w:ind w:firstLine="560"/>
        <w:rPr>
          <w:rFonts w:eastAsia="方正仿宋_GBK"/>
          <w:color w:val="000000"/>
          <w:sz w:val="28"/>
        </w:rPr>
      </w:pPr>
      <w:r>
        <w:rPr>
          <w:rFonts w:hint="eastAsia" w:eastAsia="方正仿宋_GBK"/>
          <w:color w:val="000000"/>
          <w:sz w:val="28"/>
        </w:rPr>
        <w:t>（八）负责组织协调全县反腐败追逃追赃和防逃工作，督促有关单位做好相关工作。</w:t>
      </w:r>
    </w:p>
    <w:p>
      <w:pPr>
        <w:spacing w:line="500" w:lineRule="exact"/>
        <w:ind w:firstLine="560"/>
        <w:rPr>
          <w:rFonts w:eastAsia="方正仿宋_GBK"/>
          <w:color w:val="000000"/>
          <w:sz w:val="28"/>
        </w:rPr>
      </w:pPr>
      <w:r>
        <w:rPr>
          <w:rFonts w:hint="eastAsia" w:eastAsia="方正仿宋_GBK"/>
          <w:color w:val="000000"/>
          <w:sz w:val="28"/>
        </w:rPr>
        <w:t>（九）根据干部管理权限，负责全县纪检监察系统干部队伍建设和组织建设的综合规划、政策研究、制度建设和业务指导；会同有关方面做好县委巡察机构、开发区派出纪检监察组、乡镇（城区街道）纪检监察机构领导班子建设有关工作；组织全县纪检监察系统干部教育培训工作等。</w:t>
      </w:r>
    </w:p>
    <w:p>
      <w:pPr>
        <w:spacing w:line="500" w:lineRule="exact"/>
        <w:ind w:firstLine="560"/>
        <w:rPr>
          <w:rFonts w:eastAsia="方正仿宋_GBK"/>
          <w:color w:val="000000"/>
          <w:sz w:val="28"/>
        </w:rPr>
      </w:pPr>
      <w:r>
        <w:rPr>
          <w:rFonts w:hint="eastAsia" w:eastAsia="方正仿宋_GBK"/>
          <w:color w:val="000000"/>
          <w:sz w:val="28"/>
        </w:rPr>
        <w:t>（十）完成市纪委监委、县委交办的其他任务。</w:t>
      </w:r>
    </w:p>
    <w:p>
      <w:pPr>
        <w:ind w:firstLine="645"/>
        <w:rPr>
          <w:rFonts w:ascii="仿宋_GB2312" w:eastAsia="仿宋_GB2312"/>
          <w:sz w:val="32"/>
          <w:szCs w:val="32"/>
          <w:lang w:eastAsia="zh-CN"/>
        </w:rPr>
      </w:pPr>
    </w:p>
    <w:p>
      <w:pPr>
        <w:pStyle w:val="24"/>
        <w:ind w:firstLine="643" w:firstLineChars="20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pPr>
            <w:r>
              <w:t>单位名称</w:t>
            </w:r>
          </w:p>
        </w:tc>
        <w:tc>
          <w:tcPr>
            <w:tcW w:w="1843" w:type="dxa"/>
            <w:vAlign w:val="center"/>
          </w:tcPr>
          <w:p>
            <w:pPr>
              <w:pStyle w:val="17"/>
            </w:pPr>
            <w:r>
              <w:t>单位性质</w:t>
            </w:r>
          </w:p>
        </w:tc>
        <w:tc>
          <w:tcPr>
            <w:tcW w:w="2126" w:type="dxa"/>
            <w:vAlign w:val="center"/>
          </w:tcPr>
          <w:p>
            <w:pPr>
              <w:pStyle w:val="17"/>
            </w:pPr>
            <w:r>
              <w:t>单位规格</w:t>
            </w:r>
          </w:p>
        </w:tc>
        <w:tc>
          <w:tcPr>
            <w:tcW w:w="3827" w:type="dxa"/>
            <w:vAlign w:val="center"/>
          </w:tcPr>
          <w:p>
            <w:pPr>
              <w:pStyle w:val="1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rPr>
                <w:lang w:eastAsia="zh-CN"/>
              </w:rPr>
            </w:pPr>
            <w:r>
              <w:rPr>
                <w:rFonts w:hint="eastAsia"/>
                <w:lang w:eastAsia="zh-CN"/>
              </w:rPr>
              <w:t>中共宽城满族自治县纪律检查委员会本级</w:t>
            </w:r>
          </w:p>
        </w:tc>
        <w:tc>
          <w:tcPr>
            <w:tcW w:w="1843" w:type="dxa"/>
            <w:vAlign w:val="center"/>
          </w:tcPr>
          <w:p>
            <w:pPr>
              <w:pStyle w:val="20"/>
            </w:pPr>
            <w:r>
              <w:t>行政</w:t>
            </w:r>
          </w:p>
        </w:tc>
        <w:tc>
          <w:tcPr>
            <w:tcW w:w="2126" w:type="dxa"/>
            <w:vAlign w:val="center"/>
          </w:tcPr>
          <w:p>
            <w:pPr>
              <w:pStyle w:val="20"/>
            </w:pPr>
            <w:r>
              <w:t>正</w:t>
            </w:r>
            <w:r>
              <w:rPr>
                <w:rFonts w:hint="eastAsia"/>
                <w:lang w:eastAsia="zh-CN"/>
              </w:rPr>
              <w:t>科</w:t>
            </w:r>
            <w:r>
              <w:t>级</w:t>
            </w:r>
          </w:p>
        </w:tc>
        <w:tc>
          <w:tcPr>
            <w:tcW w:w="3827" w:type="dxa"/>
            <w:vAlign w:val="center"/>
          </w:tcPr>
          <w:p>
            <w:pPr>
              <w:pStyle w:val="20"/>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w:t>
      </w:r>
      <w:r>
        <w:rPr>
          <w:rFonts w:hint="eastAsia" w:eastAsia="方正仿宋_GBK"/>
          <w:color w:val="000000"/>
          <w:sz w:val="28"/>
          <w:lang w:eastAsia="zh-CN"/>
        </w:rPr>
        <w:t>中共宽城满族自治县纪律检查委员会本级</w:t>
      </w:r>
      <w:r>
        <w:rPr>
          <w:rFonts w:eastAsia="方正仿宋_GBK"/>
          <w:color w:val="000000"/>
          <w:sz w:val="28"/>
        </w:rPr>
        <w:t>的收支包含在部门预算中。</w:t>
      </w:r>
    </w:p>
    <w:p>
      <w:pPr>
        <w:pStyle w:val="25"/>
      </w:pPr>
      <w:r>
        <w:t>1、收入说明</w:t>
      </w:r>
    </w:p>
    <w:p>
      <w:pPr>
        <w:spacing w:line="500" w:lineRule="exact"/>
        <w:ind w:firstLine="560"/>
        <w:rPr>
          <w:rFonts w:eastAsia="方正仿宋_GBK"/>
          <w:color w:val="000000"/>
          <w:sz w:val="28"/>
        </w:rPr>
      </w:pPr>
      <w:r>
        <w:rPr>
          <w:rFonts w:hint="eastAsia" w:eastAsia="方正仿宋_GBK"/>
          <w:color w:val="000000"/>
          <w:sz w:val="28"/>
        </w:rPr>
        <w:t>部门预算收支总表收入栏、部门预算收入总表、部门预算财政拨款收支总表收入栏，反映本部门当年全部收入</w:t>
      </w:r>
      <w:r>
        <w:rPr>
          <w:rFonts w:hint="eastAsia" w:eastAsia="方正仿宋_GBK"/>
          <w:color w:val="000000"/>
          <w:sz w:val="28"/>
          <w:lang w:eastAsia="zh-CN"/>
        </w:rPr>
        <w:t>。</w:t>
      </w:r>
      <w:r>
        <w:rPr>
          <w:rFonts w:eastAsia="方正仿宋_GBK"/>
          <w:color w:val="000000"/>
          <w:sz w:val="28"/>
        </w:rPr>
        <w:t>2022年预算收入</w:t>
      </w:r>
      <w:r>
        <w:rPr>
          <w:rFonts w:hint="eastAsia" w:eastAsia="方正仿宋_GBK"/>
          <w:color w:val="000000"/>
          <w:sz w:val="28"/>
        </w:rPr>
        <w:t>1671.23</w:t>
      </w:r>
      <w:r>
        <w:rPr>
          <w:rFonts w:eastAsia="方正仿宋_GBK"/>
          <w:color w:val="000000"/>
          <w:sz w:val="28"/>
        </w:rPr>
        <w:t>万元，其中：一般公共预算收入</w:t>
      </w:r>
      <w:r>
        <w:rPr>
          <w:rFonts w:hint="eastAsia" w:eastAsia="方正仿宋_GBK"/>
          <w:color w:val="000000"/>
          <w:sz w:val="28"/>
        </w:rPr>
        <w:t>1671.23</w:t>
      </w:r>
      <w:r>
        <w:rPr>
          <w:rFonts w:eastAsia="方正仿宋_GBK"/>
          <w:color w:val="000000"/>
          <w:sz w:val="28"/>
        </w:rPr>
        <w:t>万元，国有资本经营预算收入0万元，</w:t>
      </w:r>
      <w:r>
        <w:rPr>
          <w:rFonts w:hint="eastAsia" w:eastAsia="方正仿宋_GBK"/>
          <w:color w:val="000000"/>
          <w:sz w:val="28"/>
        </w:rPr>
        <w:t>上级补助收入</w:t>
      </w:r>
      <w:r>
        <w:rPr>
          <w:rFonts w:eastAsia="方正仿宋_GBK"/>
          <w:color w:val="000000"/>
          <w:sz w:val="28"/>
        </w:rPr>
        <w:t xml:space="preserve"> 0 </w:t>
      </w:r>
      <w:r>
        <w:rPr>
          <w:rFonts w:hint="eastAsia" w:eastAsia="方正仿宋_GBK"/>
          <w:color w:val="000000"/>
          <w:sz w:val="28"/>
        </w:rPr>
        <w:t>万元，事业收入</w:t>
      </w:r>
      <w:r>
        <w:rPr>
          <w:rFonts w:eastAsia="方正仿宋_GBK"/>
          <w:color w:val="000000"/>
          <w:sz w:val="28"/>
        </w:rPr>
        <w:t xml:space="preserve"> 0 </w:t>
      </w:r>
      <w:r>
        <w:rPr>
          <w:rFonts w:hint="eastAsia" w:eastAsia="方正仿宋_GBK"/>
          <w:color w:val="000000"/>
          <w:sz w:val="28"/>
        </w:rPr>
        <w:t>万元，其他收入</w:t>
      </w:r>
      <w:r>
        <w:rPr>
          <w:rFonts w:eastAsia="方正仿宋_GBK"/>
          <w:color w:val="000000"/>
          <w:sz w:val="28"/>
        </w:rPr>
        <w:t xml:space="preserve"> 0 </w:t>
      </w:r>
      <w:r>
        <w:rPr>
          <w:rFonts w:hint="eastAsia" w:eastAsia="方正仿宋_GBK"/>
          <w:color w:val="000000"/>
          <w:sz w:val="28"/>
        </w:rPr>
        <w:t>万元。</w:t>
      </w:r>
    </w:p>
    <w:p>
      <w:pPr>
        <w:pStyle w:val="25"/>
      </w:pPr>
      <w:r>
        <w:t xml:space="preserve"> 2、支出说明</w:t>
      </w:r>
    </w:p>
    <w:p>
      <w:pPr>
        <w:pStyle w:val="25"/>
        <w:rPr>
          <w:lang w:eastAsia="zh-CN"/>
        </w:rPr>
      </w:pPr>
      <w:r>
        <w:rPr>
          <w:rFonts w:hint="eastAsia"/>
        </w:rPr>
        <w:t>部门预算收支总表支出栏、部门预算支出总表、部门预算财政拨款收支总表支出栏、一般公共预算支出表、基本支出表和支出功能分类科目的编制，反映</w:t>
      </w:r>
      <w:r>
        <w:rPr>
          <w:rFonts w:hint="eastAsia"/>
          <w:lang w:eastAsia="zh-CN"/>
        </w:rPr>
        <w:t>本部门当年</w:t>
      </w:r>
      <w:r>
        <w:rPr>
          <w:rFonts w:hint="eastAsia"/>
        </w:rPr>
        <w:t>部门预算中支出预算的总体情况。</w:t>
      </w:r>
      <w:r>
        <w:t>2022年</w:t>
      </w:r>
      <w:r>
        <w:rPr>
          <w:rFonts w:hint="eastAsia"/>
          <w:lang w:eastAsia="zh-CN"/>
        </w:rPr>
        <w:t>预算</w:t>
      </w:r>
      <w:r>
        <w:t>支出为</w:t>
      </w:r>
      <w:r>
        <w:rPr>
          <w:rFonts w:hint="eastAsia"/>
          <w:lang w:eastAsia="zh-CN"/>
        </w:rPr>
        <w:t>1671.23</w:t>
      </w:r>
      <w:r>
        <w:t>万元，其中基本支出</w:t>
      </w:r>
      <w:r>
        <w:rPr>
          <w:rFonts w:hint="eastAsia"/>
          <w:lang w:eastAsia="zh-CN"/>
        </w:rPr>
        <w:t>1313.23</w:t>
      </w:r>
      <w:r>
        <w:t>万元，包括人员经费</w:t>
      </w:r>
      <w:r>
        <w:rPr>
          <w:rFonts w:hint="eastAsia"/>
          <w:lang w:eastAsia="zh-CN"/>
        </w:rPr>
        <w:t>913.28</w:t>
      </w:r>
      <w:r>
        <w:t>万元和公用经费</w:t>
      </w:r>
      <w:r>
        <w:rPr>
          <w:rFonts w:hint="eastAsia"/>
          <w:lang w:eastAsia="zh-CN"/>
        </w:rPr>
        <w:t>399.95</w:t>
      </w:r>
      <w:r>
        <w:t>万元；项目支出</w:t>
      </w:r>
      <w:r>
        <w:rPr>
          <w:rFonts w:hint="eastAsia"/>
          <w:lang w:eastAsia="zh-CN"/>
        </w:rPr>
        <w:t>358</w:t>
      </w:r>
      <w:r>
        <w:t>万元，主要为</w:t>
      </w:r>
      <w:r>
        <w:rPr>
          <w:rFonts w:hint="eastAsia"/>
          <w:lang w:eastAsia="zh-CN"/>
        </w:rPr>
        <w:t>一般公共服务支出358万元。</w:t>
      </w:r>
    </w:p>
    <w:p>
      <w:pPr>
        <w:pStyle w:val="25"/>
      </w:pPr>
      <w:r>
        <w:t>3、比上年增减情况</w:t>
      </w:r>
    </w:p>
    <w:p>
      <w:pPr>
        <w:pStyle w:val="25"/>
        <w:rPr>
          <w:lang w:eastAsia="zh-CN"/>
        </w:rPr>
      </w:pPr>
      <w:r>
        <w:t>2022年预算收支安排</w:t>
      </w:r>
      <w:r>
        <w:rPr>
          <w:rFonts w:hint="eastAsia"/>
          <w:lang w:eastAsia="zh-CN"/>
        </w:rPr>
        <w:t>1671.23</w:t>
      </w:r>
      <w:r>
        <w:t>万元，较2021年预算</w:t>
      </w:r>
      <w:r>
        <w:rPr>
          <w:rFonts w:hint="eastAsia"/>
          <w:lang w:eastAsia="zh-CN"/>
        </w:rPr>
        <w:t>增加441.19</w:t>
      </w:r>
      <w:r>
        <w:t>万元，其中：基本支出增加</w:t>
      </w:r>
      <w:r>
        <w:rPr>
          <w:rFonts w:hint="eastAsia"/>
          <w:lang w:eastAsia="zh-CN"/>
        </w:rPr>
        <w:t>83.19</w:t>
      </w:r>
      <w:r>
        <w:t>万元，主要是人员经费支出</w:t>
      </w:r>
      <w:r>
        <w:rPr>
          <w:rFonts w:hint="eastAsia"/>
          <w:lang w:eastAsia="zh-CN"/>
        </w:rPr>
        <w:t>增加85.93</w:t>
      </w:r>
      <w:r>
        <w:t>万元</w:t>
      </w:r>
      <w:r>
        <w:rPr>
          <w:rFonts w:hint="eastAsia"/>
          <w:lang w:eastAsia="zh-CN"/>
        </w:rPr>
        <w:t>，公用经费减少2.74万元，</w:t>
      </w:r>
      <w:r>
        <w:t>项目支出增加358</w:t>
      </w:r>
      <w:r>
        <w:rPr>
          <w:rFonts w:hint="eastAsia"/>
          <w:lang w:eastAsia="zh-CN"/>
        </w:rPr>
        <w:t>万元。</w:t>
      </w:r>
    </w:p>
    <w:p>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before="10" w:after="10" w:line="360" w:lineRule="auto"/>
        <w:ind w:firstLine="560" w:firstLineChars="200"/>
        <w:outlineLvl w:val="2"/>
        <w:rPr>
          <w:rFonts w:eastAsia="方正仿宋_GBK"/>
          <w:sz w:val="28"/>
        </w:rPr>
      </w:pPr>
      <w:r>
        <w:rPr>
          <w:rFonts w:hint="eastAsia" w:eastAsia="方正仿宋_GBK"/>
          <w:sz w:val="28"/>
        </w:rPr>
        <w:t>202</w:t>
      </w:r>
      <w:r>
        <w:rPr>
          <w:rFonts w:hint="eastAsia" w:eastAsia="方正仿宋_GBK"/>
          <w:sz w:val="28"/>
          <w:lang w:eastAsia="zh-CN"/>
        </w:rPr>
        <w:t>2</w:t>
      </w:r>
      <w:r>
        <w:rPr>
          <w:rFonts w:hint="eastAsia" w:eastAsia="方正仿宋_GBK"/>
          <w:sz w:val="28"/>
        </w:rPr>
        <w:t>年，我部门运行经费共计安排</w:t>
      </w:r>
      <w:r>
        <w:rPr>
          <w:rFonts w:hint="eastAsia" w:eastAsia="方正仿宋_GBK"/>
          <w:sz w:val="28"/>
          <w:lang w:eastAsia="zh-CN"/>
        </w:rPr>
        <w:t>399.95</w:t>
      </w:r>
      <w:r>
        <w:rPr>
          <w:rFonts w:hint="eastAsia" w:eastAsia="方正仿宋_GBK"/>
          <w:sz w:val="28"/>
        </w:rPr>
        <w:t>万元，主要用于日常维修、</w:t>
      </w:r>
      <w:r>
        <w:rPr>
          <w:rFonts w:hint="eastAsia" w:eastAsia="方正仿宋_GBK"/>
          <w:sz w:val="28"/>
          <w:lang w:eastAsia="zh-CN"/>
        </w:rPr>
        <w:t>办公用品采购、印刷、邮电、差旅、办公设备购置</w:t>
      </w:r>
      <w:r>
        <w:rPr>
          <w:rFonts w:hint="eastAsia" w:eastAsia="方正仿宋_GBK"/>
          <w:sz w:val="28"/>
        </w:rPr>
        <w:t>等日常运行支出。</w:t>
      </w:r>
    </w:p>
    <w:p>
      <w:pPr>
        <w:spacing w:before="10" w:after="10" w:line="360" w:lineRule="auto"/>
        <w:ind w:firstLine="640" w:firstLineChars="20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7"/>
      </w:pPr>
      <w:r>
        <w:t>2022年，我部门财政拨款“三公”经费预算安排</w:t>
      </w:r>
      <w:r>
        <w:rPr>
          <w:rFonts w:hint="eastAsia"/>
          <w:lang w:eastAsia="zh-CN"/>
        </w:rPr>
        <w:t>73.8</w:t>
      </w:r>
      <w:r>
        <w:t>万元，其中因公出国（境）费</w:t>
      </w:r>
      <w:r>
        <w:rPr>
          <w:rFonts w:hint="eastAsia"/>
          <w:lang w:eastAsia="zh-CN"/>
        </w:rPr>
        <w:t>0</w:t>
      </w:r>
      <w:r>
        <w:t>万元；公务用车购置及运维费</w:t>
      </w:r>
      <w:r>
        <w:rPr>
          <w:rFonts w:hint="eastAsia"/>
          <w:lang w:eastAsia="zh-CN"/>
        </w:rPr>
        <w:t>44.3</w:t>
      </w:r>
      <w:r>
        <w:t>万元（其中：公务用车购置费为</w:t>
      </w:r>
      <w:r>
        <w:rPr>
          <w:rFonts w:hint="eastAsia"/>
          <w:lang w:eastAsia="zh-CN"/>
        </w:rPr>
        <w:t>18</w:t>
      </w:r>
      <w:r>
        <w:t>万元，公务用车运维费</w:t>
      </w:r>
      <w:r>
        <w:rPr>
          <w:rFonts w:hint="eastAsia"/>
          <w:lang w:eastAsia="zh-CN"/>
        </w:rPr>
        <w:t>26.3</w:t>
      </w:r>
      <w:r>
        <w:t>万元）；公务接待费</w:t>
      </w:r>
      <w:r>
        <w:rPr>
          <w:rFonts w:hint="eastAsia"/>
          <w:lang w:eastAsia="zh-CN"/>
        </w:rPr>
        <w:t>29.5</w:t>
      </w:r>
      <w:r>
        <w:t>万元。与2021年相比</w:t>
      </w:r>
      <w:r>
        <w:rPr>
          <w:rFonts w:hint="eastAsia"/>
          <w:lang w:eastAsia="zh-CN"/>
        </w:rPr>
        <w:t>增加了17.93</w:t>
      </w:r>
      <w:r>
        <w:t>万元，</w:t>
      </w:r>
      <w:r>
        <w:rPr>
          <w:rFonts w:hint="eastAsia"/>
          <w:lang w:eastAsia="zh-CN"/>
        </w:rPr>
        <w:t>增加</w:t>
      </w:r>
      <w:r>
        <w:t>的主要原因是</w:t>
      </w:r>
      <w:r>
        <w:rPr>
          <w:rFonts w:hint="eastAsia"/>
          <w:lang w:eastAsia="zh-CN"/>
        </w:rPr>
        <w:t>2022年新增预算</w:t>
      </w:r>
      <w:r>
        <w:t>公务</w:t>
      </w:r>
      <w:r>
        <w:rPr>
          <w:rFonts w:hint="eastAsia"/>
          <w:lang w:eastAsia="zh-CN"/>
        </w:rPr>
        <w:t>用车购置费</w:t>
      </w:r>
      <w:r>
        <w:t>。</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pStyle w:val="27"/>
        <w:rPr>
          <w:b/>
        </w:rPr>
      </w:pPr>
      <w:r>
        <w:rPr>
          <w:b/>
        </w:rPr>
        <w:t>（一）总体绩效目标</w:t>
      </w:r>
    </w:p>
    <w:p>
      <w:pPr>
        <w:pStyle w:val="27"/>
      </w:pPr>
      <w:r>
        <w:rPr>
          <w:rFonts w:hint="eastAsia"/>
        </w:rPr>
        <w:t>宽城县纪委监委2022年将继续坚守“两个维护”的最高政治原则和根本政治责任，坚守人民至上的根本立场，以迎接党的二十大为主线，立足新发展阶段，发挥监督保障执行、促进发展完善作用，推动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加快建设现代化经济强县、魅力宽城提供坚强政治保障。</w:t>
      </w:r>
    </w:p>
    <w:p>
      <w:pPr>
        <w:pStyle w:val="27"/>
      </w:pPr>
      <w:r>
        <w:rPr>
          <w:rFonts w:hint="eastAsia"/>
        </w:rPr>
        <w:t>1.毫不动摇强化政治引领，聚焦“国之大者”推动政治监督具体化常态化。监督落实捍卫“两个确立”、践行“两个维护”的根本政治要求；监督落实习近平总书记对河北对承德的重要指示批示精神；监督落实党中央重大决策部署和省市县委重要要求落地见效；监督保障公权力在正确轨道运行和制度不折不扣执行。</w:t>
      </w:r>
    </w:p>
    <w:p>
      <w:pPr>
        <w:pStyle w:val="27"/>
      </w:pPr>
      <w:r>
        <w:rPr>
          <w:rFonts w:hint="eastAsia"/>
        </w:rPr>
        <w:t>2.始终如一保持反对和惩治腐败力度，不断把反腐败斗争向纵深推进。突出审查调查工作重点推动监督精准化规范化；深化以案促改做实审查调查“后半篇文章”；举一反三抓问题整改，把促治促改工作贯穿办案全过程，推动问题整改到位；要突出健全审查调查工作机制制度。</w:t>
      </w:r>
    </w:p>
    <w:p>
      <w:pPr>
        <w:pStyle w:val="27"/>
      </w:pPr>
      <w:r>
        <w:rPr>
          <w:rFonts w:hint="eastAsia"/>
        </w:rPr>
        <w:t>3.一以贯之坚持上下联动，持续彰显巡察监督利剑作用。突出党内监督加强政治巡察；改进方式方法科学巡察；巩固试点成果规范巡察；有效运用整改成果深化巡察。</w:t>
      </w:r>
    </w:p>
    <w:p>
      <w:pPr>
        <w:pStyle w:val="27"/>
      </w:pPr>
      <w:r>
        <w:rPr>
          <w:rFonts w:hint="eastAsia"/>
        </w:rPr>
        <w:t>4.驰而不息推进“六治六提”作风纪律整顿，不断巩固拓展作风建设成效。巩固深化“六治六提”作风纪律整顿；坚决纠治形式主义、官僚主义；严肃查处享乐主义、奢靡之风；培树新风，营造浓厚良好干事创业氛围。</w:t>
      </w:r>
    </w:p>
    <w:p>
      <w:pPr>
        <w:pStyle w:val="27"/>
      </w:pPr>
      <w:r>
        <w:rPr>
          <w:rFonts w:hint="eastAsia"/>
        </w:rPr>
        <w:t>5.坚持不懈整治群众身边腐败和不正之风，有力维护人民群众切身利益。加强对推进乡村振兴情况监督检查，</w:t>
      </w:r>
      <w:r>
        <w:t>着力解决群众关注的热点难点问题</w:t>
      </w:r>
      <w:r>
        <w:rPr>
          <w:rFonts w:hint="eastAsia"/>
        </w:rPr>
        <w:t>，深化基层治理</w:t>
      </w:r>
      <w:r>
        <w:t>完善基层监督体系</w:t>
      </w:r>
      <w:r>
        <w:rPr>
          <w:rFonts w:hint="eastAsia"/>
        </w:rPr>
        <w:t>。</w:t>
      </w:r>
    </w:p>
    <w:p>
      <w:pPr>
        <w:pStyle w:val="27"/>
        <w:rPr>
          <w:rFonts w:ascii="仿宋_GB2312" w:hAnsi="仿宋_GB2312" w:eastAsia="仿宋_GB2312" w:cs="仿宋_GB2312"/>
          <w:color w:val="000000"/>
          <w:sz w:val="32"/>
          <w:szCs w:val="32"/>
        </w:rPr>
      </w:pPr>
      <w:r>
        <w:rPr>
          <w:rFonts w:hint="eastAsia"/>
        </w:rPr>
        <w:t>6.深化派驻机构改革。落实纪检监察派驻机构工作规则，完善日常考核、干部管理等制度规范；健全“室组”“组组”联动监督、“室组地”联合办案制度机制，增强工作合力，提高监督有效性；加强对驻在部门机关纪委履职情况的监督指导，推进机关纪委工作制度化和规范化。</w:t>
      </w:r>
    </w:p>
    <w:p>
      <w:pPr>
        <w:spacing w:line="500" w:lineRule="exact"/>
        <w:ind w:firstLine="560"/>
        <w:rPr>
          <w:b/>
        </w:rPr>
      </w:pPr>
      <w:r>
        <w:rPr>
          <w:rFonts w:eastAsia="方正仿宋_GBK"/>
          <w:b/>
          <w:color w:val="000000"/>
          <w:sz w:val="28"/>
        </w:rPr>
        <w:t>（二）分项绩效目标</w:t>
      </w:r>
    </w:p>
    <w:p>
      <w:pPr>
        <w:widowControl w:val="0"/>
        <w:spacing w:line="500" w:lineRule="exact"/>
        <w:ind w:firstLine="700" w:firstLineChars="250"/>
        <w:rPr>
          <w:rFonts w:eastAsia="方正仿宋_GBK"/>
          <w:sz w:val="28"/>
        </w:rPr>
      </w:pPr>
      <w:r>
        <w:rPr>
          <w:rFonts w:hint="eastAsia" w:eastAsia="方正仿宋_GBK"/>
          <w:sz w:val="28"/>
          <w:lang w:eastAsia="zh-CN"/>
        </w:rPr>
        <w:t>1.</w:t>
      </w:r>
      <w:r>
        <w:rPr>
          <w:rFonts w:hint="eastAsia" w:eastAsia="方正仿宋_GBK"/>
          <w:sz w:val="28"/>
        </w:rPr>
        <w:t>大案要案查处工作</w:t>
      </w:r>
    </w:p>
    <w:p>
      <w:pPr>
        <w:pStyle w:val="29"/>
      </w:pPr>
      <w:r>
        <w:t>绩效目标：</w:t>
      </w:r>
      <w:r>
        <w:rPr>
          <w:rFonts w:hint="eastAsia"/>
        </w:rPr>
        <w:t>始终保持惩的力度，强化不敢腐的敬畏</w:t>
      </w:r>
      <w:r>
        <w:rPr>
          <w:rFonts w:hint="eastAsia"/>
          <w:lang w:eastAsia="zh-CN"/>
        </w:rPr>
        <w:t>，</w:t>
      </w:r>
      <w:r>
        <w:rPr>
          <w:rFonts w:hint="eastAsia"/>
        </w:rPr>
        <w:t>坚持有腐必反、有案必查，保持力度不减、尺度不松。突出审查调查重点，强化惩处震慑。坚决查处结党营私、拉帮结派、搞“小圈子”的政治问题及上级纪委监委和同级党委交办、巡视巡察和上级督查移交、群众反映强烈的重点问题。</w:t>
      </w:r>
    </w:p>
    <w:p>
      <w:pPr>
        <w:pStyle w:val="29"/>
      </w:pPr>
      <w:r>
        <w:t>绩效指标：</w:t>
      </w:r>
      <w:r>
        <w:rPr>
          <w:rFonts w:hint="eastAsia"/>
        </w:rPr>
        <w:t>2022全年办理留置案件不少于2件，提高办案成效，保证大案要案完成率大于90%；确保办理的留置案件能够让群众满意，使公众满意度达到90%以上，最终实现政治、纪法、社会三个效果相统一。</w:t>
      </w:r>
    </w:p>
    <w:p>
      <w:pPr>
        <w:widowControl w:val="0"/>
        <w:spacing w:line="500" w:lineRule="exact"/>
        <w:ind w:left="619"/>
        <w:rPr>
          <w:rFonts w:eastAsia="方正仿宋_GBK"/>
          <w:sz w:val="28"/>
        </w:rPr>
      </w:pPr>
      <w:r>
        <w:rPr>
          <w:rFonts w:hint="eastAsia" w:eastAsia="方正仿宋_GBK"/>
          <w:sz w:val="28"/>
          <w:lang w:eastAsia="zh-CN"/>
        </w:rPr>
        <w:t>2.</w:t>
      </w:r>
      <w:r>
        <w:rPr>
          <w:rFonts w:hint="eastAsia" w:eastAsia="方正仿宋_GBK"/>
          <w:sz w:val="28"/>
        </w:rPr>
        <w:t>派驻纪检监察工作</w:t>
      </w:r>
    </w:p>
    <w:p>
      <w:pPr>
        <w:spacing w:line="500" w:lineRule="exact"/>
        <w:ind w:firstLine="557" w:firstLineChars="199"/>
        <w:rPr>
          <w:rFonts w:eastAsia="方正仿宋_GBK"/>
          <w:sz w:val="28"/>
          <w:lang w:eastAsia="zh-CN"/>
        </w:rPr>
      </w:pPr>
      <w:r>
        <w:rPr>
          <w:rFonts w:hint="eastAsia" w:eastAsia="方正仿宋_GBK"/>
          <w:sz w:val="28"/>
        </w:rPr>
        <w:t>绩效目标：1.抓牢抓实监督这个基本职责、第一职责，推动监督常态常在常新。坚持以“两个责任”为抓手，对责任落实、关键少数、重大事项、重要决策、重点环节等进行“常态化”监督检查。将会议监督、大数据监督、建立廉政档案、舆情处置、专项治理、述责述廉、谈心谈话、检查质询、专项考核、日常调度、分析评估、沟通研商、情况通报、调研指导、批评教育等15种方法进行“打包”组合、统筹运用，有效提升日常监督实效。2.始终保持严的主基调，坚持有腐必反、有案必查，保持力度不减、尺度不松。</w:t>
      </w:r>
    </w:p>
    <w:p>
      <w:pPr>
        <w:spacing w:line="500" w:lineRule="exact"/>
        <w:ind w:firstLine="546" w:firstLineChars="195"/>
        <w:rPr>
          <w:rFonts w:eastAsia="方正仿宋_GBK"/>
          <w:sz w:val="28"/>
          <w:lang w:eastAsia="zh-CN"/>
        </w:rPr>
      </w:pPr>
      <w:r>
        <w:rPr>
          <w:rFonts w:hint="eastAsia" w:eastAsia="方正仿宋_GBK"/>
          <w:sz w:val="28"/>
        </w:rPr>
        <w:t>绩效指标：2022全年各派驻纪检监察组处置问题线索不少于4件，开展日常监督不少于12次，对案件及监督检查中发现的问题认真调查核实，确保件件有落实，更好的完成年度工作目标，派驻纪检监察工作完成率大于等于90%。确保办理的问题线索能够让群众满意，使公众满意度达到90%以上。</w:t>
      </w:r>
    </w:p>
    <w:p>
      <w:pPr>
        <w:spacing w:line="500" w:lineRule="exact"/>
        <w:ind w:firstLine="560" w:firstLineChars="200"/>
        <w:rPr>
          <w:rFonts w:eastAsia="方正仿宋_GBK"/>
          <w:sz w:val="28"/>
        </w:rPr>
      </w:pPr>
      <w:r>
        <w:rPr>
          <w:rFonts w:hint="eastAsia" w:eastAsia="方正仿宋_GBK"/>
          <w:sz w:val="28"/>
          <w:lang w:eastAsia="zh-CN"/>
        </w:rPr>
        <w:t>3.</w:t>
      </w:r>
      <w:r>
        <w:rPr>
          <w:rFonts w:hint="eastAsia" w:eastAsia="方正仿宋_GBK"/>
          <w:sz w:val="28"/>
        </w:rPr>
        <w:t>巡察工作</w:t>
      </w:r>
    </w:p>
    <w:p>
      <w:pPr>
        <w:spacing w:line="500" w:lineRule="exact"/>
        <w:ind w:firstLine="546" w:firstLineChars="195"/>
        <w:rPr>
          <w:rFonts w:eastAsia="方正仿宋_GBK"/>
          <w:sz w:val="28"/>
        </w:rPr>
      </w:pPr>
      <w:r>
        <w:rPr>
          <w:rFonts w:hint="eastAsia" w:eastAsia="方正仿宋_GBK"/>
          <w:sz w:val="28"/>
        </w:rPr>
        <w:t>绩效目标：一以贯之坚持上下联动，持续彰显巡察监督利剑作用。突出党内监督加强政治巡察；改进方式方法科学巡察；要巩固试点成果规范巡察；有效运用整改成果深化巡察。</w:t>
      </w:r>
    </w:p>
    <w:p>
      <w:pPr>
        <w:spacing w:line="500" w:lineRule="exact"/>
        <w:ind w:firstLine="546" w:firstLineChars="195"/>
        <w:rPr>
          <w:rFonts w:eastAsia="方正仿宋_GBK"/>
          <w:sz w:val="28"/>
        </w:rPr>
      </w:pPr>
      <w:r>
        <w:rPr>
          <w:rFonts w:hint="eastAsia" w:eastAsia="方正仿宋_GBK"/>
          <w:sz w:val="28"/>
        </w:rPr>
        <w:t>绩效指标：坚持上下联动，立足常规巡察，适时开展专项巡察，综合运用交叉巡察、机动式巡察、延伸巡察和巡察“回头看”等方式方法，统筹市县年度巡察任务，分类施策、分类监督，压茬推进，确保巡察进度和质效。年内部署开展三轮对16个党组织常规巡察、计划开展1次生态环保领域专项巡察。确保全年巡察工作高质量完成，完成率达到90%以上。</w:t>
      </w:r>
    </w:p>
    <w:p>
      <w:pPr>
        <w:spacing w:line="500" w:lineRule="exact"/>
        <w:ind w:firstLine="560"/>
        <w:rPr>
          <w:rFonts w:eastAsia="方正仿宋_GBK"/>
          <w:b/>
          <w:sz w:val="28"/>
        </w:rPr>
      </w:pPr>
      <w:r>
        <w:rPr>
          <w:rFonts w:eastAsia="方正仿宋_GBK"/>
          <w:b/>
          <w:sz w:val="28"/>
        </w:rPr>
        <w:t>（三）工作保障措施</w:t>
      </w:r>
    </w:p>
    <w:p>
      <w:pPr>
        <w:pBdr>
          <w:bottom w:val="single" w:color="FFFFFF" w:sz="4" w:space="29"/>
        </w:pBdr>
        <w:overflowPunct w:val="0"/>
        <w:autoSpaceDE w:val="0"/>
        <w:adjustRightInd w:val="0"/>
        <w:spacing w:line="500" w:lineRule="exact"/>
        <w:ind w:firstLine="561"/>
        <w:rPr>
          <w:rFonts w:eastAsia="方正仿宋_GBK"/>
          <w:sz w:val="28"/>
        </w:rPr>
      </w:pPr>
      <w:r>
        <w:rPr>
          <w:rFonts w:hint="eastAsia" w:eastAsia="方正仿宋_GBK"/>
          <w:sz w:val="28"/>
          <w:lang w:eastAsia="zh-CN"/>
        </w:rPr>
        <w:t>1.</w:t>
      </w:r>
      <w:r>
        <w:rPr>
          <w:rFonts w:hint="eastAsia" w:eastAsia="方正仿宋_GBK"/>
          <w:sz w:val="28"/>
        </w:rPr>
        <w:t>完善制度建设。制定完善预算绩效管理制度、财务管理办法等，为全年预算绩效目标的实现奠定制度基础。</w:t>
      </w:r>
    </w:p>
    <w:p>
      <w:pPr>
        <w:pBdr>
          <w:bottom w:val="single" w:color="FFFFFF" w:sz="4" w:space="29"/>
        </w:pBdr>
        <w:overflowPunct w:val="0"/>
        <w:autoSpaceDE w:val="0"/>
        <w:adjustRightInd w:val="0"/>
        <w:spacing w:line="500" w:lineRule="exact"/>
        <w:ind w:firstLine="561"/>
        <w:rPr>
          <w:rFonts w:eastAsia="方正仿宋_GBK"/>
          <w:sz w:val="28"/>
        </w:rPr>
      </w:pPr>
      <w:r>
        <w:rPr>
          <w:rFonts w:hint="eastAsia" w:eastAsia="方正仿宋_GBK"/>
          <w:sz w:val="28"/>
          <w:lang w:eastAsia="zh-CN"/>
        </w:rPr>
        <w:t>2.</w:t>
      </w:r>
      <w:r>
        <w:rPr>
          <w:rFonts w:hint="eastAsia" w:eastAsia="方正仿宋_GBK"/>
          <w:sz w:val="28"/>
        </w:rPr>
        <w:t>加强支出管理。通过优化支出结构、编细编实预算、加快履行政府采购手续、及时支付资金等多种措施，确保支出进度达标。</w:t>
      </w:r>
    </w:p>
    <w:p>
      <w:pPr>
        <w:pBdr>
          <w:bottom w:val="single" w:color="FFFFFF" w:sz="4" w:space="29"/>
        </w:pBdr>
        <w:overflowPunct w:val="0"/>
        <w:autoSpaceDE w:val="0"/>
        <w:adjustRightInd w:val="0"/>
        <w:spacing w:line="500" w:lineRule="exact"/>
        <w:ind w:firstLine="561"/>
        <w:rPr>
          <w:rFonts w:eastAsia="方正仿宋_GBK"/>
          <w:sz w:val="28"/>
        </w:rPr>
      </w:pPr>
      <w:r>
        <w:rPr>
          <w:rFonts w:hint="eastAsia" w:eastAsia="方正仿宋_GBK"/>
          <w:sz w:val="28"/>
          <w:lang w:eastAsia="zh-CN"/>
        </w:rPr>
        <w:t>3.</w:t>
      </w:r>
      <w:r>
        <w:rPr>
          <w:rFonts w:hint="eastAsia" w:eastAsia="方正仿宋_GBK"/>
          <w:sz w:val="28"/>
        </w:rPr>
        <w:t>加强绩效运行监控。按照要求开展绩效运行监控，发现问题及时采取措施，确保绩效目标如期保质实现。</w:t>
      </w:r>
    </w:p>
    <w:p>
      <w:pPr>
        <w:pBdr>
          <w:bottom w:val="single" w:color="FFFFFF" w:sz="4" w:space="29"/>
        </w:pBdr>
        <w:overflowPunct w:val="0"/>
        <w:autoSpaceDE w:val="0"/>
        <w:adjustRightInd w:val="0"/>
        <w:spacing w:line="500" w:lineRule="exact"/>
        <w:ind w:firstLine="561"/>
        <w:rPr>
          <w:rFonts w:eastAsia="方正仿宋_GBK"/>
          <w:sz w:val="28"/>
        </w:rPr>
      </w:pPr>
      <w:r>
        <w:rPr>
          <w:rFonts w:hint="eastAsia" w:eastAsia="方正仿宋_GBK"/>
          <w:sz w:val="28"/>
          <w:lang w:eastAsia="zh-CN"/>
        </w:rPr>
        <w:t>4.</w:t>
      </w:r>
      <w:r>
        <w:rPr>
          <w:rFonts w:hint="eastAsia" w:eastAsia="方正仿宋_GBK"/>
          <w:sz w:val="28"/>
        </w:rPr>
        <w:t>做好绩效自评。按要求开展上年度部门预算绩效自评和重点评价工作，对评价中发现的问题及时整改，调整优化支出结构，提高资金使用效益。</w:t>
      </w:r>
    </w:p>
    <w:p>
      <w:pPr>
        <w:pBdr>
          <w:bottom w:val="single" w:color="FFFFFF" w:sz="4" w:space="29"/>
        </w:pBdr>
        <w:overflowPunct w:val="0"/>
        <w:autoSpaceDE w:val="0"/>
        <w:adjustRightInd w:val="0"/>
        <w:spacing w:line="500" w:lineRule="exact"/>
        <w:ind w:firstLine="561"/>
        <w:rPr>
          <w:rFonts w:eastAsia="方正仿宋_GBK"/>
          <w:sz w:val="28"/>
        </w:rPr>
      </w:pPr>
      <w:r>
        <w:rPr>
          <w:rFonts w:hint="eastAsia" w:eastAsia="方正仿宋_GBK"/>
          <w:sz w:val="28"/>
          <w:lang w:eastAsia="zh-CN"/>
        </w:rPr>
        <w:t>5.</w:t>
      </w:r>
      <w:r>
        <w:rPr>
          <w:rFonts w:hint="eastAsia" w:eastAsia="方正仿宋_GBK"/>
          <w:sz w:val="28"/>
        </w:rPr>
        <w:t>规范财务资产管理。完善财务管理制度，严格审批程序，加强固定资产登记、使用和报废处置管理，做到支出合理，物尽其用。</w:t>
      </w:r>
    </w:p>
    <w:p>
      <w:pPr>
        <w:pBdr>
          <w:bottom w:val="single" w:color="FFFFFF" w:sz="4" w:space="29"/>
        </w:pBdr>
        <w:overflowPunct w:val="0"/>
        <w:autoSpaceDE w:val="0"/>
        <w:adjustRightInd w:val="0"/>
        <w:spacing w:line="500" w:lineRule="exact"/>
        <w:ind w:firstLine="561"/>
        <w:rPr>
          <w:rFonts w:eastAsia="方正仿宋_GBK"/>
          <w:sz w:val="28"/>
        </w:rPr>
      </w:pPr>
      <w:r>
        <w:rPr>
          <w:rFonts w:hint="eastAsia" w:eastAsia="方正仿宋_GBK"/>
          <w:sz w:val="28"/>
          <w:lang w:eastAsia="zh-CN"/>
        </w:rPr>
        <w:t>6.</w:t>
      </w:r>
      <w:r>
        <w:rPr>
          <w:rFonts w:hint="eastAsia" w:eastAsia="方正仿宋_GBK"/>
          <w:sz w:val="28"/>
        </w:rPr>
        <w:t>加强内部监督。加强内部监督制度建设，对绩效运行情况、重大支出决策、资产处置及其他重要经济业务事项的决策和执行进行督导，会计资料做好自查工作，并配合做好审计、财政监督等外部监督工作，确保财政资金安全有效。</w:t>
      </w:r>
    </w:p>
    <w:p>
      <w:pPr>
        <w:pBdr>
          <w:bottom w:val="single" w:color="FFFFFF" w:sz="4" w:space="29"/>
        </w:pBdr>
        <w:overflowPunct w:val="0"/>
        <w:autoSpaceDE w:val="0"/>
        <w:adjustRightInd w:val="0"/>
        <w:spacing w:line="500" w:lineRule="exact"/>
        <w:ind w:firstLine="561"/>
        <w:rPr>
          <w:rFonts w:eastAsia="方正仿宋_GBK"/>
          <w:sz w:val="28"/>
        </w:rPr>
      </w:pPr>
      <w:r>
        <w:rPr>
          <w:rFonts w:hint="eastAsia" w:eastAsia="方正仿宋_GBK"/>
          <w:sz w:val="28"/>
          <w:lang w:eastAsia="zh-CN"/>
        </w:rPr>
        <w:t>7.</w:t>
      </w:r>
      <w:r>
        <w:rPr>
          <w:rFonts w:hint="eastAsia" w:eastAsia="方正仿宋_GBK"/>
          <w:sz w:val="28"/>
        </w:rPr>
        <w:t>加强宣传培训调研等。加强相关人员培训，提高本部门职工业务素质；加强调研，提高资金使用效益；加大宣传力度，强化预算绩效管理意识，促进预算绩效管理水平进一步提升。</w:t>
      </w:r>
    </w:p>
    <w:p>
      <w:pPr>
        <w:pStyle w:val="3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asciiTheme="minorHAnsi" w:hAnsiTheme="minorHAnsi"/>
          <w:lang w:val="uk-UA"/>
        </w:rPr>
      </w:pPr>
      <w:r>
        <w:rPr>
          <w:rFonts w:eastAsia="方正仿宋_GBK"/>
          <w:color w:val="000000"/>
          <w:sz w:val="28"/>
        </w:rPr>
        <w:t>无</w:t>
      </w:r>
      <w:r>
        <w:t>。</w:t>
      </w:r>
    </w:p>
    <w:p>
      <w:pPr>
        <w:pStyle w:val="31"/>
        <w:ind w:firstLine="640"/>
      </w:pPr>
      <w:r>
        <w:rPr>
          <w:rFonts w:ascii="方正楷体_GBK" w:hAnsi="方正楷体_GBK" w:eastAsia="方正楷体_GBK" w:cs="方正楷体_GBK"/>
          <w:b/>
          <w:color w:val="000000"/>
          <w:sz w:val="32"/>
        </w:rPr>
        <w:t>第三部分  预算项目绩效目标</w:t>
      </w:r>
    </w:p>
    <w:p>
      <w:pPr>
        <w:pStyle w:val="31"/>
        <w:ind w:firstLine="560"/>
        <w:rPr>
          <w:b/>
        </w:rPr>
      </w:pPr>
      <w:bookmarkStart w:id="14" w:name="OLE_LINK1"/>
      <w:r>
        <w:rPr>
          <w:rFonts w:ascii="方正仿宋_GBK" w:hAnsi="方正仿宋_GBK" w:eastAsia="方正仿宋_GBK" w:cs="方正仿宋_GBK"/>
          <w:b/>
          <w:color w:val="000000"/>
          <w:sz w:val="28"/>
        </w:rPr>
        <w:t>1、</w:t>
      </w:r>
      <w:r>
        <w:rPr>
          <w:rFonts w:hint="eastAsia" w:ascii="宋体" w:hAnsi="宋体" w:cs="宋体"/>
          <w:b/>
          <w:szCs w:val="21"/>
        </w:rPr>
        <w:t>4A级档案室改造绩效目标表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t>1.</w:t>
            </w:r>
            <w:r>
              <w:rPr>
                <w:rFonts w:hint="eastAsia" w:ascii="宋体" w:hAnsi="宋体" w:cs="宋体"/>
                <w:color w:val="000000"/>
                <w:szCs w:val="21"/>
              </w:rPr>
              <w:t xml:space="preserve"> 管理接收单位的重要档案和有关资料。</w:t>
            </w:r>
            <w:r>
              <w:t>2.</w:t>
            </w:r>
            <w:r>
              <w:rPr>
                <w:rFonts w:hint="eastAsia" w:ascii="宋体" w:hAnsi="宋体" w:cs="宋体"/>
                <w:color w:val="000000"/>
                <w:szCs w:val="21"/>
              </w:rPr>
              <w:t xml:space="preserve"> 维护档案完整。</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06"/>
        <w:gridCol w:w="2864"/>
        <w:gridCol w:w="2098"/>
        <w:gridCol w:w="2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06" w:type="dxa"/>
            <w:vAlign w:val="center"/>
          </w:tcPr>
          <w:p>
            <w:pPr>
              <w:pStyle w:val="32"/>
            </w:pPr>
            <w:r>
              <w:t>三级指标</w:t>
            </w:r>
          </w:p>
        </w:tc>
        <w:tc>
          <w:tcPr>
            <w:tcW w:w="2864" w:type="dxa"/>
            <w:vAlign w:val="center"/>
          </w:tcPr>
          <w:p>
            <w:pPr>
              <w:pStyle w:val="32"/>
            </w:pPr>
            <w:r>
              <w:t>绩效指标描述</w:t>
            </w:r>
          </w:p>
        </w:tc>
        <w:tc>
          <w:tcPr>
            <w:tcW w:w="2098" w:type="dxa"/>
            <w:vAlign w:val="center"/>
          </w:tcPr>
          <w:p>
            <w:pPr>
              <w:pStyle w:val="32"/>
            </w:pPr>
            <w:r>
              <w:t>指标值</w:t>
            </w:r>
          </w:p>
        </w:tc>
        <w:tc>
          <w:tcPr>
            <w:tcW w:w="2721"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jc w:val="center"/>
            </w:pPr>
            <w:r>
              <w:t>数量指标</w:t>
            </w:r>
          </w:p>
        </w:tc>
        <w:tc>
          <w:tcPr>
            <w:tcW w:w="2806" w:type="dxa"/>
            <w:vAlign w:val="center"/>
          </w:tcPr>
          <w:p>
            <w:pPr>
              <w:pStyle w:val="33"/>
              <w:jc w:val="center"/>
              <w:rPr>
                <w:lang w:eastAsia="zh-CN"/>
              </w:rPr>
            </w:pPr>
            <w:r>
              <w:rPr>
                <w:rFonts w:hint="eastAsia" w:ascii="宋体" w:hAnsi="宋体" w:cs="宋体"/>
                <w:color w:val="000000"/>
                <w:szCs w:val="21"/>
                <w:lang w:eastAsia="zh-CN"/>
              </w:rPr>
              <w:t>建设情况</w:t>
            </w:r>
          </w:p>
        </w:tc>
        <w:tc>
          <w:tcPr>
            <w:tcW w:w="2864" w:type="dxa"/>
            <w:vAlign w:val="center"/>
          </w:tcPr>
          <w:p>
            <w:pPr>
              <w:pStyle w:val="33"/>
              <w:jc w:val="center"/>
            </w:pPr>
            <w:r>
              <w:rPr>
                <w:rFonts w:hint="eastAsia" w:ascii="宋体" w:hAnsi="宋体" w:cs="宋体"/>
                <w:color w:val="000000"/>
                <w:szCs w:val="21"/>
                <w:lang w:eastAsia="zh-CN"/>
              </w:rPr>
              <w:t>建设情况</w:t>
            </w:r>
          </w:p>
        </w:tc>
        <w:tc>
          <w:tcPr>
            <w:tcW w:w="2098" w:type="dxa"/>
            <w:vAlign w:val="center"/>
          </w:tcPr>
          <w:p>
            <w:pPr>
              <w:pStyle w:val="33"/>
              <w:jc w:val="center"/>
              <w:rPr>
                <w:lang w:eastAsia="zh-CN"/>
              </w:rPr>
            </w:pPr>
            <w:r>
              <w:t>完成档案室建设</w:t>
            </w:r>
            <w:r>
              <w:rPr>
                <w:rFonts w:hint="eastAsia"/>
                <w:lang w:eastAsia="zh-CN"/>
              </w:rPr>
              <w:t>1间</w:t>
            </w:r>
          </w:p>
        </w:tc>
        <w:tc>
          <w:tcPr>
            <w:tcW w:w="2721" w:type="dxa"/>
            <w:vAlign w:val="center"/>
          </w:tcPr>
          <w:p>
            <w:pPr>
              <w:jc w:val="center"/>
              <w:rPr>
                <w:rFonts w:ascii="宋体" w:hAnsi="宋体" w:eastAsia="宋体" w:cs="宋体"/>
                <w:sz w:val="22"/>
                <w:szCs w:val="22"/>
              </w:rPr>
            </w:pPr>
            <w:r>
              <w:rPr>
                <w:rFonts w:hint="eastAsia" w:ascii="宋体" w:hAnsi="宋体" w:eastAsia="宋体" w:cs="宋体"/>
                <w:sz w:val="22"/>
                <w:szCs w:val="22"/>
              </w:rPr>
              <w:t>《关于进一步加强纪检监察档案工作有关事项的通知》的通知</w:t>
            </w:r>
            <w:r>
              <w:rPr>
                <w:sz w:val="22"/>
                <w:szCs w:val="22"/>
              </w:rPr>
              <w:t xml:space="preserve">   </w:t>
            </w:r>
            <w:r>
              <w:rPr>
                <w:rFonts w:hint="eastAsia" w:ascii="宋体" w:hAnsi="宋体" w:eastAsia="宋体" w:cs="宋体"/>
                <w:sz w:val="22"/>
                <w:szCs w:val="22"/>
              </w:rPr>
              <w:t>冀纪办</w:t>
            </w:r>
            <w:r>
              <w:rPr>
                <w:sz w:val="22"/>
                <w:szCs w:val="22"/>
              </w:rPr>
              <w:t>[2018]15</w:t>
            </w:r>
            <w:r>
              <w:rPr>
                <w:rFonts w:hint="eastAsia" w:ascii="宋体" w:hAnsi="宋体" w:eastAsia="宋体" w:cs="宋体"/>
                <w:sz w:val="22"/>
                <w:szCs w:val="22"/>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jc w:val="center"/>
            </w:pPr>
            <w:r>
              <w:t>质量指标</w:t>
            </w:r>
          </w:p>
        </w:tc>
        <w:tc>
          <w:tcPr>
            <w:tcW w:w="2806" w:type="dxa"/>
            <w:vAlign w:val="center"/>
          </w:tcPr>
          <w:p>
            <w:pPr>
              <w:pStyle w:val="33"/>
              <w:jc w:val="center"/>
            </w:pPr>
            <w:r>
              <w:t>验收合格率</w:t>
            </w:r>
          </w:p>
        </w:tc>
        <w:tc>
          <w:tcPr>
            <w:tcW w:w="2864" w:type="dxa"/>
            <w:vAlign w:val="center"/>
          </w:tcPr>
          <w:p>
            <w:pPr>
              <w:pStyle w:val="33"/>
              <w:jc w:val="center"/>
            </w:pPr>
            <w:r>
              <w:t>验收合格率</w:t>
            </w:r>
          </w:p>
        </w:tc>
        <w:tc>
          <w:tcPr>
            <w:tcW w:w="2098" w:type="dxa"/>
            <w:vAlign w:val="center"/>
          </w:tcPr>
          <w:p>
            <w:pPr>
              <w:pStyle w:val="33"/>
              <w:jc w:val="center"/>
            </w:pPr>
            <w:r>
              <w:t>≧95%</w:t>
            </w:r>
          </w:p>
        </w:tc>
        <w:tc>
          <w:tcPr>
            <w:tcW w:w="2721"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w:t>
            </w: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冀纪办</w:t>
            </w:r>
            <w:r>
              <w:rPr>
                <w:rFonts w:ascii="方正书宋_GBK" w:hAnsi="方正书宋_GBK" w:eastAsia="方正书宋_GBK" w:cs="方正书宋_GBK"/>
                <w:sz w:val="21"/>
              </w:rPr>
              <w:t>[2018]15</w:t>
            </w:r>
            <w:r>
              <w:rPr>
                <w:rFonts w:hint="eastAsia" w:ascii="方正书宋_GBK" w:hAnsi="方正书宋_GBK" w:eastAsia="方正书宋_GBK" w:cs="方正书宋_GBK"/>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jc w:val="center"/>
            </w:pPr>
            <w:r>
              <w:t>时效指标</w:t>
            </w:r>
          </w:p>
        </w:tc>
        <w:tc>
          <w:tcPr>
            <w:tcW w:w="2806" w:type="dxa"/>
            <w:vAlign w:val="center"/>
          </w:tcPr>
          <w:p>
            <w:pPr>
              <w:pStyle w:val="33"/>
              <w:jc w:val="center"/>
            </w:pPr>
            <w:r>
              <w:t>项目完成时间</w:t>
            </w:r>
          </w:p>
        </w:tc>
        <w:tc>
          <w:tcPr>
            <w:tcW w:w="2864" w:type="dxa"/>
            <w:vAlign w:val="center"/>
          </w:tcPr>
          <w:p>
            <w:pPr>
              <w:pStyle w:val="33"/>
              <w:jc w:val="center"/>
            </w:pPr>
            <w:r>
              <w:t>项目完成时间</w:t>
            </w:r>
          </w:p>
        </w:tc>
        <w:tc>
          <w:tcPr>
            <w:tcW w:w="2098" w:type="dxa"/>
            <w:vAlign w:val="center"/>
          </w:tcPr>
          <w:p>
            <w:pPr>
              <w:pStyle w:val="33"/>
              <w:jc w:val="center"/>
            </w:pPr>
            <w:r>
              <w:t>2022年12月31日</w:t>
            </w:r>
            <w:r>
              <w:rPr>
                <w:rFonts w:hint="eastAsia"/>
                <w:lang w:eastAsia="zh-CN"/>
              </w:rPr>
              <w:t>前</w:t>
            </w:r>
            <w:r>
              <w:t>完成</w:t>
            </w:r>
          </w:p>
        </w:tc>
        <w:tc>
          <w:tcPr>
            <w:tcW w:w="2721"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w:t>
            </w: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冀纪办</w:t>
            </w:r>
            <w:r>
              <w:rPr>
                <w:rFonts w:ascii="方正书宋_GBK" w:hAnsi="方正书宋_GBK" w:eastAsia="方正书宋_GBK" w:cs="方正书宋_GBK"/>
                <w:sz w:val="21"/>
              </w:rPr>
              <w:t>[2018]15</w:t>
            </w:r>
            <w:r>
              <w:rPr>
                <w:rFonts w:hint="eastAsia" w:ascii="方正书宋_GBK" w:hAnsi="方正书宋_GBK" w:eastAsia="方正书宋_GBK" w:cs="方正书宋_GBK"/>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jc w:val="center"/>
            </w:pPr>
            <w:r>
              <w:t>成本指标</w:t>
            </w:r>
          </w:p>
        </w:tc>
        <w:tc>
          <w:tcPr>
            <w:tcW w:w="2806" w:type="dxa"/>
            <w:vAlign w:val="center"/>
          </w:tcPr>
          <w:p>
            <w:pPr>
              <w:pStyle w:val="33"/>
              <w:jc w:val="center"/>
            </w:pPr>
            <w:r>
              <w:rPr>
                <w:rFonts w:hint="eastAsia" w:ascii="宋体" w:hAnsi="宋体" w:cs="宋体"/>
                <w:color w:val="000000"/>
                <w:szCs w:val="21"/>
              </w:rPr>
              <w:t>资金使用成本</w:t>
            </w:r>
          </w:p>
        </w:tc>
        <w:tc>
          <w:tcPr>
            <w:tcW w:w="2864" w:type="dxa"/>
            <w:vAlign w:val="center"/>
          </w:tcPr>
          <w:p>
            <w:pPr>
              <w:pStyle w:val="33"/>
              <w:jc w:val="center"/>
            </w:pPr>
            <w:r>
              <w:rPr>
                <w:rFonts w:hint="eastAsia" w:ascii="宋体" w:hAnsi="宋体" w:cs="宋体"/>
                <w:color w:val="000000"/>
                <w:szCs w:val="21"/>
              </w:rPr>
              <w:t>年度预算数</w:t>
            </w:r>
          </w:p>
        </w:tc>
        <w:tc>
          <w:tcPr>
            <w:tcW w:w="2098" w:type="dxa"/>
            <w:vAlign w:val="center"/>
          </w:tcPr>
          <w:p>
            <w:pPr>
              <w:pStyle w:val="33"/>
              <w:jc w:val="center"/>
            </w:pPr>
            <w:r>
              <w:t>≤</w:t>
            </w:r>
            <w:r>
              <w:rPr>
                <w:rFonts w:hint="eastAsia"/>
                <w:lang w:eastAsia="zh-CN"/>
              </w:rPr>
              <w:t>40</w:t>
            </w:r>
            <w:r>
              <w:t>万元</w:t>
            </w:r>
          </w:p>
        </w:tc>
        <w:tc>
          <w:tcPr>
            <w:tcW w:w="2721"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w:t>
            </w: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冀纪办</w:t>
            </w:r>
            <w:r>
              <w:rPr>
                <w:rFonts w:ascii="方正书宋_GBK" w:hAnsi="方正书宋_GBK" w:eastAsia="方正书宋_GBK" w:cs="方正书宋_GBK"/>
                <w:sz w:val="21"/>
              </w:rPr>
              <w:t>[2018]15</w:t>
            </w:r>
            <w:r>
              <w:rPr>
                <w:rFonts w:hint="eastAsia" w:ascii="方正书宋_GBK" w:hAnsi="方正书宋_GBK" w:eastAsia="方正书宋_GBK" w:cs="方正书宋_GBK"/>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效益指标</w:t>
            </w:r>
          </w:p>
          <w:p>
            <w:pPr>
              <w:pStyle w:val="34"/>
            </w:pPr>
          </w:p>
        </w:tc>
        <w:tc>
          <w:tcPr>
            <w:tcW w:w="2268" w:type="dxa"/>
            <w:vAlign w:val="center"/>
          </w:tcPr>
          <w:p>
            <w:pPr>
              <w:pStyle w:val="33"/>
              <w:jc w:val="center"/>
            </w:pPr>
            <w:r>
              <w:rPr>
                <w:rFonts w:hint="eastAsia" w:ascii="宋体" w:hAnsi="宋体" w:cs="宋体"/>
                <w:color w:val="000000"/>
                <w:szCs w:val="21"/>
              </w:rPr>
              <w:t>经济效益指标</w:t>
            </w:r>
          </w:p>
        </w:tc>
        <w:tc>
          <w:tcPr>
            <w:tcW w:w="2806" w:type="dxa"/>
            <w:vAlign w:val="center"/>
          </w:tcPr>
          <w:p>
            <w:pPr>
              <w:pStyle w:val="33"/>
              <w:jc w:val="center"/>
              <w:rPr>
                <w:rFonts w:ascii="宋体" w:hAnsi="宋体" w:cs="宋体"/>
                <w:color w:val="000000"/>
                <w:szCs w:val="21"/>
              </w:rPr>
            </w:pPr>
            <w:r>
              <w:t>智能化保管、存储，保护档案原件</w:t>
            </w:r>
          </w:p>
        </w:tc>
        <w:tc>
          <w:tcPr>
            <w:tcW w:w="2864" w:type="dxa"/>
            <w:vAlign w:val="center"/>
          </w:tcPr>
          <w:p>
            <w:pPr>
              <w:pStyle w:val="33"/>
              <w:jc w:val="center"/>
              <w:rPr>
                <w:rFonts w:ascii="宋体" w:hAnsi="宋体" w:cs="宋体"/>
                <w:color w:val="000000"/>
                <w:szCs w:val="21"/>
              </w:rPr>
            </w:pPr>
            <w:r>
              <w:t>智能化保管、存储，保护档案原件</w:t>
            </w:r>
          </w:p>
        </w:tc>
        <w:tc>
          <w:tcPr>
            <w:tcW w:w="2098" w:type="dxa"/>
            <w:vAlign w:val="center"/>
          </w:tcPr>
          <w:p>
            <w:pPr>
              <w:pStyle w:val="33"/>
              <w:jc w:val="center"/>
              <w:rPr>
                <w:rFonts w:ascii="宋体" w:hAnsi="宋体" w:cs="宋体"/>
                <w:color w:val="000000"/>
                <w:szCs w:val="21"/>
                <w:lang w:eastAsia="zh-CN"/>
              </w:rPr>
            </w:pPr>
            <w:r>
              <w:t>有效保护档案原件</w:t>
            </w:r>
            <w:r>
              <w:rPr>
                <w:rFonts w:hint="eastAsia"/>
                <w:lang w:eastAsia="zh-CN"/>
              </w:rPr>
              <w:t>，维护档案完整</w:t>
            </w:r>
          </w:p>
        </w:tc>
        <w:tc>
          <w:tcPr>
            <w:tcW w:w="2721"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w:t>
            </w: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冀纪办</w:t>
            </w:r>
            <w:r>
              <w:rPr>
                <w:rFonts w:ascii="方正书宋_GBK" w:hAnsi="方正书宋_GBK" w:eastAsia="方正书宋_GBK" w:cs="方正书宋_GBK"/>
                <w:sz w:val="21"/>
              </w:rPr>
              <w:t>[2018]15</w:t>
            </w:r>
            <w:r>
              <w:rPr>
                <w:rFonts w:hint="eastAsia" w:ascii="方正书宋_GBK" w:hAnsi="方正书宋_GBK" w:eastAsia="方正书宋_GBK" w:cs="方正书宋_GBK"/>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2268" w:type="dxa"/>
            <w:vAlign w:val="center"/>
          </w:tcPr>
          <w:p>
            <w:pPr>
              <w:pStyle w:val="33"/>
              <w:jc w:val="center"/>
            </w:pPr>
            <w:r>
              <w:rPr>
                <w:rFonts w:hint="eastAsia" w:ascii="宋体" w:hAnsi="宋体" w:cs="宋体"/>
                <w:color w:val="000000"/>
                <w:szCs w:val="21"/>
              </w:rPr>
              <w:t>社会效益指标</w:t>
            </w:r>
          </w:p>
        </w:tc>
        <w:tc>
          <w:tcPr>
            <w:tcW w:w="2806" w:type="dxa"/>
            <w:vAlign w:val="center"/>
          </w:tcPr>
          <w:p>
            <w:pPr>
              <w:pStyle w:val="33"/>
              <w:jc w:val="center"/>
            </w:pPr>
            <w:r>
              <w:t>提高工作效率</w:t>
            </w:r>
          </w:p>
        </w:tc>
        <w:tc>
          <w:tcPr>
            <w:tcW w:w="2864" w:type="dxa"/>
            <w:vAlign w:val="center"/>
          </w:tcPr>
          <w:p>
            <w:pPr>
              <w:pStyle w:val="33"/>
              <w:jc w:val="center"/>
            </w:pPr>
            <w:r>
              <w:t>提高工作效率</w:t>
            </w:r>
          </w:p>
        </w:tc>
        <w:tc>
          <w:tcPr>
            <w:tcW w:w="2098" w:type="dxa"/>
            <w:vAlign w:val="center"/>
          </w:tcPr>
          <w:p>
            <w:pPr>
              <w:pStyle w:val="33"/>
              <w:jc w:val="center"/>
            </w:pPr>
            <w:r>
              <w:t>提高工作效率</w:t>
            </w:r>
          </w:p>
        </w:tc>
        <w:tc>
          <w:tcPr>
            <w:tcW w:w="2721"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w:t>
            </w: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冀纪办</w:t>
            </w:r>
            <w:r>
              <w:rPr>
                <w:rFonts w:ascii="方正书宋_GBK" w:hAnsi="方正书宋_GBK" w:eastAsia="方正书宋_GBK" w:cs="方正书宋_GBK"/>
                <w:sz w:val="21"/>
              </w:rPr>
              <w:t>[2018]15</w:t>
            </w:r>
            <w:r>
              <w:rPr>
                <w:rFonts w:hint="eastAsia" w:ascii="方正书宋_GBK" w:hAnsi="方正书宋_GBK" w:eastAsia="方正书宋_GBK" w:cs="方正书宋_GBK"/>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2268" w:type="dxa"/>
            <w:vAlign w:val="center"/>
          </w:tcPr>
          <w:p>
            <w:pPr>
              <w:pStyle w:val="33"/>
              <w:jc w:val="center"/>
            </w:pPr>
            <w:r>
              <w:rPr>
                <w:rFonts w:hint="eastAsia" w:ascii="宋体" w:hAnsi="宋体" w:cs="宋体"/>
                <w:color w:val="000000"/>
                <w:szCs w:val="21"/>
              </w:rPr>
              <w:t>生态效益指标</w:t>
            </w:r>
          </w:p>
        </w:tc>
        <w:tc>
          <w:tcPr>
            <w:tcW w:w="2806" w:type="dxa"/>
            <w:vAlign w:val="center"/>
          </w:tcPr>
          <w:p>
            <w:pPr>
              <w:pStyle w:val="33"/>
              <w:jc w:val="center"/>
            </w:pPr>
            <w:r>
              <w:t>使用环保灭火系统</w:t>
            </w:r>
          </w:p>
        </w:tc>
        <w:tc>
          <w:tcPr>
            <w:tcW w:w="2864" w:type="dxa"/>
            <w:vAlign w:val="center"/>
          </w:tcPr>
          <w:p>
            <w:pPr>
              <w:pStyle w:val="33"/>
              <w:jc w:val="center"/>
            </w:pPr>
            <w:r>
              <w:t>七氟丙烷灭火装置</w:t>
            </w:r>
          </w:p>
        </w:tc>
        <w:tc>
          <w:tcPr>
            <w:tcW w:w="2098" w:type="dxa"/>
            <w:vAlign w:val="center"/>
          </w:tcPr>
          <w:p>
            <w:pPr>
              <w:pStyle w:val="33"/>
              <w:jc w:val="center"/>
            </w:pPr>
            <w:r>
              <w:t>七氟丙烷灭火装置</w:t>
            </w:r>
          </w:p>
        </w:tc>
        <w:tc>
          <w:tcPr>
            <w:tcW w:w="2721"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w:t>
            </w: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冀纪办</w:t>
            </w:r>
            <w:r>
              <w:rPr>
                <w:rFonts w:ascii="方正书宋_GBK" w:hAnsi="方正书宋_GBK" w:eastAsia="方正书宋_GBK" w:cs="方正书宋_GBK"/>
                <w:sz w:val="21"/>
              </w:rPr>
              <w:t>[2018]15</w:t>
            </w:r>
            <w:r>
              <w:rPr>
                <w:rFonts w:hint="eastAsia" w:ascii="方正书宋_GBK" w:hAnsi="方正书宋_GBK" w:eastAsia="方正书宋_GBK" w:cs="方正书宋_GBK"/>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9" w:hRule="atLeast"/>
          <w:jc w:val="center"/>
        </w:trPr>
        <w:tc>
          <w:tcPr>
            <w:tcW w:w="1417" w:type="dxa"/>
            <w:vMerge w:val="continue"/>
            <w:vAlign w:val="center"/>
          </w:tcPr>
          <w:p>
            <w:pPr>
              <w:pStyle w:val="34"/>
            </w:pPr>
          </w:p>
        </w:tc>
        <w:tc>
          <w:tcPr>
            <w:tcW w:w="2268" w:type="dxa"/>
            <w:vAlign w:val="center"/>
          </w:tcPr>
          <w:p>
            <w:pPr>
              <w:pStyle w:val="33"/>
              <w:jc w:val="center"/>
            </w:pPr>
            <w:r>
              <w:rPr>
                <w:rFonts w:hint="eastAsia" w:ascii="宋体" w:hAnsi="宋体" w:cs="宋体"/>
                <w:color w:val="000000"/>
                <w:szCs w:val="21"/>
              </w:rPr>
              <w:t>可持续性影响</w:t>
            </w:r>
          </w:p>
        </w:tc>
        <w:tc>
          <w:tcPr>
            <w:tcW w:w="2806" w:type="dxa"/>
            <w:vAlign w:val="center"/>
          </w:tcPr>
          <w:p>
            <w:pPr>
              <w:pStyle w:val="33"/>
              <w:jc w:val="center"/>
            </w:pPr>
            <w:r>
              <w:t>保护档案原件，保障档案信息安全</w:t>
            </w:r>
          </w:p>
        </w:tc>
        <w:tc>
          <w:tcPr>
            <w:tcW w:w="2864" w:type="dxa"/>
            <w:vAlign w:val="center"/>
          </w:tcPr>
          <w:p>
            <w:pPr>
              <w:pStyle w:val="33"/>
              <w:jc w:val="center"/>
            </w:pPr>
            <w:r>
              <w:t>保护档案原件，保障档案信息安全</w:t>
            </w:r>
          </w:p>
        </w:tc>
        <w:tc>
          <w:tcPr>
            <w:tcW w:w="2098" w:type="dxa"/>
            <w:vAlign w:val="center"/>
          </w:tcPr>
          <w:p>
            <w:pPr>
              <w:pStyle w:val="33"/>
              <w:jc w:val="center"/>
            </w:pPr>
            <w:r>
              <w:t>保护档案原件，保障档案信息安全</w:t>
            </w:r>
          </w:p>
        </w:tc>
        <w:tc>
          <w:tcPr>
            <w:tcW w:w="2721"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w:t>
            </w: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冀纪办</w:t>
            </w:r>
            <w:r>
              <w:rPr>
                <w:rFonts w:ascii="方正书宋_GBK" w:hAnsi="方正书宋_GBK" w:eastAsia="方正书宋_GBK" w:cs="方正书宋_GBK"/>
                <w:sz w:val="21"/>
              </w:rPr>
              <w:t>[2018]15</w:t>
            </w:r>
            <w:r>
              <w:rPr>
                <w:rFonts w:hint="eastAsia" w:ascii="方正书宋_GBK" w:hAnsi="方正书宋_GBK" w:eastAsia="方正书宋_GBK" w:cs="方正书宋_GBK"/>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jc w:val="center"/>
            </w:pPr>
            <w:r>
              <w:t>服务对象满意度指标</w:t>
            </w:r>
          </w:p>
        </w:tc>
        <w:tc>
          <w:tcPr>
            <w:tcW w:w="2806" w:type="dxa"/>
            <w:vAlign w:val="center"/>
          </w:tcPr>
          <w:p>
            <w:pPr>
              <w:pStyle w:val="33"/>
              <w:jc w:val="center"/>
              <w:rPr>
                <w:lang w:eastAsia="zh-CN"/>
              </w:rPr>
            </w:pPr>
            <w:r>
              <w:t>档案查阅人员满意度</w:t>
            </w:r>
          </w:p>
        </w:tc>
        <w:tc>
          <w:tcPr>
            <w:tcW w:w="2864" w:type="dxa"/>
            <w:vAlign w:val="center"/>
          </w:tcPr>
          <w:p>
            <w:pPr>
              <w:pStyle w:val="33"/>
              <w:jc w:val="center"/>
              <w:rPr>
                <w:lang w:eastAsia="zh-CN"/>
              </w:rPr>
            </w:pPr>
            <w:r>
              <w:t>档案查阅人员满意度</w:t>
            </w:r>
          </w:p>
        </w:tc>
        <w:tc>
          <w:tcPr>
            <w:tcW w:w="2098" w:type="dxa"/>
            <w:vAlign w:val="center"/>
          </w:tcPr>
          <w:p>
            <w:pPr>
              <w:pStyle w:val="33"/>
              <w:jc w:val="center"/>
              <w:rPr>
                <w:lang w:eastAsia="zh-CN"/>
              </w:rPr>
            </w:pPr>
            <w:r>
              <w:rPr>
                <w:rFonts w:hint="eastAsia" w:ascii="宋体" w:hAnsi="宋体" w:cs="宋体"/>
                <w:color w:val="000000"/>
                <w:szCs w:val="21"/>
              </w:rPr>
              <w:t>&gt;=90</w:t>
            </w:r>
            <w:r>
              <w:rPr>
                <w:rFonts w:hint="eastAsia" w:ascii="宋体" w:hAnsi="宋体" w:cs="宋体"/>
                <w:color w:val="000000"/>
                <w:szCs w:val="21"/>
                <w:lang w:eastAsia="zh-CN"/>
              </w:rPr>
              <w:t>%</w:t>
            </w:r>
          </w:p>
        </w:tc>
        <w:tc>
          <w:tcPr>
            <w:tcW w:w="2721"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w:t>
            </w: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冀纪办</w:t>
            </w:r>
            <w:r>
              <w:rPr>
                <w:rFonts w:ascii="方正书宋_GBK" w:hAnsi="方正书宋_GBK" w:eastAsia="方正书宋_GBK" w:cs="方正书宋_GBK"/>
                <w:sz w:val="21"/>
              </w:rPr>
              <w:t>[2018]15</w:t>
            </w:r>
            <w:r>
              <w:rPr>
                <w:rFonts w:hint="eastAsia" w:ascii="方正书宋_GBK" w:hAnsi="方正书宋_GBK" w:eastAsia="方正书宋_GBK" w:cs="方正书宋_GBK"/>
                <w:sz w:val="21"/>
              </w:rPr>
              <w:t>号</w:t>
            </w:r>
          </w:p>
        </w:tc>
      </w:tr>
      <w:bookmarkEnd w:id="14"/>
    </w:tbl>
    <w:p>
      <w:pPr>
        <w:pStyle w:val="31"/>
        <w:rPr>
          <w:rFonts w:ascii="方正仿宋_GBK" w:hAnsi="方正仿宋_GBK" w:eastAsia="方正仿宋_GBK" w:cs="方正仿宋_GBK"/>
          <w:b/>
          <w:color w:val="000000"/>
          <w:sz w:val="28"/>
          <w:lang w:eastAsia="zh-CN"/>
        </w:rPr>
      </w:pPr>
    </w:p>
    <w:p>
      <w:pPr>
        <w:pStyle w:val="31"/>
        <w:ind w:firstLine="560"/>
        <w:rPr>
          <w:rFonts w:asciiTheme="minorEastAsia" w:hAnsiTheme="minorEastAsia" w:eastAsiaTheme="minorEastAsia"/>
          <w:b/>
          <w:lang w:eastAsia="zh-CN"/>
        </w:rPr>
      </w:pPr>
      <w:r>
        <w:rPr>
          <w:rFonts w:cs="方正仿宋_GBK" w:asciiTheme="minorEastAsia" w:hAnsiTheme="minorEastAsia" w:eastAsiaTheme="minorEastAsia"/>
          <w:b/>
          <w:color w:val="000000"/>
        </w:rPr>
        <w:t>2、</w:t>
      </w:r>
      <w:r>
        <w:rPr>
          <w:rFonts w:hint="eastAsia" w:cs="宋体" w:asciiTheme="minorEastAsia" w:hAnsiTheme="minorEastAsia" w:eastAsiaTheme="minorEastAsia"/>
          <w:b/>
        </w:rPr>
        <w:t>大案要案专项经费绩效目标表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jc w:val="center"/>
            </w:pPr>
            <w:r>
              <w:rPr>
                <w:rFonts w:hint="eastAsia" w:ascii="宋体" w:hAnsi="宋体" w:cs="宋体"/>
                <w:color w:val="000000"/>
                <w:szCs w:val="21"/>
              </w:rPr>
              <w:t>根据年度工作计划，落</w:t>
            </w:r>
            <w:r>
              <w:rPr>
                <w:rFonts w:hint="eastAsia" w:ascii="宋体" w:hAnsi="宋体" w:cs="宋体"/>
                <w:color w:val="000000"/>
                <w:sz w:val="24"/>
              </w:rPr>
              <w:t>实办理案件经费，为完成查办大案要案项目提供经费支持，让资金的使用落到实处，达到预计的目标</w:t>
            </w:r>
            <w:r>
              <w:rPr>
                <w:rFonts w:hint="eastAsia" w:ascii="宋体" w:hAnsi="宋体" w:cs="宋体"/>
                <w:color w:val="000000"/>
                <w:sz w:val="28"/>
                <w:szCs w:val="28"/>
              </w:rPr>
              <w:t>。</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381"/>
        <w:gridCol w:w="2722"/>
        <w:gridCol w:w="3090"/>
        <w:gridCol w:w="2296"/>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381" w:type="dxa"/>
            <w:vAlign w:val="center"/>
          </w:tcPr>
          <w:p>
            <w:pPr>
              <w:pStyle w:val="32"/>
            </w:pPr>
            <w:r>
              <w:t>二级指标</w:t>
            </w:r>
          </w:p>
        </w:tc>
        <w:tc>
          <w:tcPr>
            <w:tcW w:w="2722" w:type="dxa"/>
            <w:vAlign w:val="center"/>
          </w:tcPr>
          <w:p>
            <w:pPr>
              <w:pStyle w:val="32"/>
            </w:pPr>
            <w:r>
              <w:t>三级指标</w:t>
            </w:r>
          </w:p>
        </w:tc>
        <w:tc>
          <w:tcPr>
            <w:tcW w:w="3090" w:type="dxa"/>
            <w:vAlign w:val="center"/>
          </w:tcPr>
          <w:p>
            <w:pPr>
              <w:pStyle w:val="32"/>
            </w:pPr>
            <w:r>
              <w:t>绩效指标描述</w:t>
            </w:r>
          </w:p>
        </w:tc>
        <w:tc>
          <w:tcPr>
            <w:tcW w:w="2296"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381" w:type="dxa"/>
            <w:vAlign w:val="center"/>
          </w:tcPr>
          <w:p>
            <w:pPr>
              <w:pStyle w:val="33"/>
            </w:pPr>
            <w:r>
              <w:t>数量指标</w:t>
            </w:r>
          </w:p>
        </w:tc>
        <w:tc>
          <w:tcPr>
            <w:tcW w:w="2722" w:type="dxa"/>
            <w:vAlign w:val="center"/>
          </w:tcPr>
          <w:p>
            <w:pPr>
              <w:pStyle w:val="33"/>
              <w:jc w:val="center"/>
              <w:rPr>
                <w:lang w:eastAsia="zh-CN"/>
              </w:rPr>
            </w:pPr>
            <w:r>
              <w:rPr>
                <w:rFonts w:hint="eastAsia" w:ascii="宋体" w:hAnsi="宋体" w:cs="宋体"/>
                <w:color w:val="000000"/>
                <w:szCs w:val="21"/>
              </w:rPr>
              <w:t>办案</w:t>
            </w:r>
            <w:r>
              <w:rPr>
                <w:rFonts w:hint="eastAsia" w:ascii="宋体" w:hAnsi="宋体" w:cs="宋体"/>
                <w:color w:val="000000"/>
                <w:szCs w:val="21"/>
                <w:lang w:eastAsia="zh-CN"/>
              </w:rPr>
              <w:t>数量</w:t>
            </w:r>
          </w:p>
        </w:tc>
        <w:tc>
          <w:tcPr>
            <w:tcW w:w="3090" w:type="dxa"/>
            <w:vAlign w:val="center"/>
          </w:tcPr>
          <w:p>
            <w:pPr>
              <w:pStyle w:val="33"/>
              <w:jc w:val="center"/>
            </w:pPr>
            <w:r>
              <w:rPr>
                <w:rFonts w:hint="eastAsia" w:ascii="宋体" w:hAnsi="宋体" w:cs="宋体"/>
                <w:color w:val="000000"/>
                <w:szCs w:val="21"/>
              </w:rPr>
              <w:t>查办大案要案数量</w:t>
            </w:r>
          </w:p>
        </w:tc>
        <w:tc>
          <w:tcPr>
            <w:tcW w:w="2296" w:type="dxa"/>
            <w:vAlign w:val="center"/>
          </w:tcPr>
          <w:p>
            <w:pPr>
              <w:pStyle w:val="33"/>
              <w:jc w:val="center"/>
            </w:pPr>
            <w:r>
              <w:rPr>
                <w:rFonts w:hint="eastAsia" w:ascii="宋体" w:hAnsi="宋体" w:cs="宋体"/>
                <w:color w:val="000000"/>
                <w:szCs w:val="21"/>
              </w:rPr>
              <w:t>≥2件</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381" w:type="dxa"/>
            <w:vAlign w:val="center"/>
          </w:tcPr>
          <w:p>
            <w:pPr>
              <w:pStyle w:val="33"/>
            </w:pPr>
            <w:r>
              <w:t>质量指标</w:t>
            </w:r>
          </w:p>
        </w:tc>
        <w:tc>
          <w:tcPr>
            <w:tcW w:w="2722" w:type="dxa"/>
            <w:vAlign w:val="center"/>
          </w:tcPr>
          <w:p>
            <w:pPr>
              <w:pStyle w:val="33"/>
              <w:jc w:val="center"/>
              <w:rPr>
                <w:lang w:eastAsia="zh-CN"/>
              </w:rPr>
            </w:pPr>
            <w:r>
              <w:rPr>
                <w:rFonts w:hint="eastAsia" w:ascii="宋体" w:hAnsi="宋体" w:cs="宋体"/>
                <w:color w:val="000000"/>
                <w:szCs w:val="21"/>
                <w:lang w:eastAsia="zh-CN"/>
              </w:rPr>
              <w:t>办案质量</w:t>
            </w:r>
          </w:p>
        </w:tc>
        <w:tc>
          <w:tcPr>
            <w:tcW w:w="3090" w:type="dxa"/>
            <w:vAlign w:val="center"/>
          </w:tcPr>
          <w:p>
            <w:pPr>
              <w:pStyle w:val="33"/>
              <w:jc w:val="center"/>
              <w:rPr>
                <w:lang w:eastAsia="zh-CN"/>
              </w:rPr>
            </w:pPr>
            <w:r>
              <w:rPr>
                <w:rFonts w:hint="eastAsia" w:ascii="宋体" w:hAnsi="宋体" w:cs="宋体"/>
                <w:color w:val="000000"/>
                <w:szCs w:val="21"/>
                <w:lang w:eastAsia="zh-CN"/>
              </w:rPr>
              <w:t>高质量完成案件</w:t>
            </w:r>
          </w:p>
        </w:tc>
        <w:tc>
          <w:tcPr>
            <w:tcW w:w="2296" w:type="dxa"/>
            <w:vAlign w:val="center"/>
          </w:tcPr>
          <w:p>
            <w:pPr>
              <w:pStyle w:val="33"/>
              <w:jc w:val="center"/>
            </w:pPr>
            <w:r>
              <w:rPr>
                <w:rFonts w:hint="eastAsia" w:ascii="宋体" w:hAnsi="宋体" w:cs="宋体"/>
                <w:color w:val="000000"/>
                <w:szCs w:val="21"/>
                <w:lang w:eastAsia="zh-CN"/>
              </w:rPr>
              <w:t>高质量完成案件</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381" w:type="dxa"/>
            <w:vAlign w:val="center"/>
          </w:tcPr>
          <w:p>
            <w:pPr>
              <w:pStyle w:val="33"/>
            </w:pPr>
            <w:r>
              <w:t>时效指标</w:t>
            </w:r>
          </w:p>
        </w:tc>
        <w:tc>
          <w:tcPr>
            <w:tcW w:w="2722" w:type="dxa"/>
            <w:vAlign w:val="center"/>
          </w:tcPr>
          <w:p>
            <w:pPr>
              <w:pStyle w:val="33"/>
              <w:jc w:val="center"/>
              <w:rPr>
                <w:lang w:eastAsia="zh-CN"/>
              </w:rPr>
            </w:pPr>
            <w:r>
              <w:rPr>
                <w:rFonts w:hint="eastAsia" w:ascii="宋体" w:hAnsi="宋体" w:cs="宋体"/>
                <w:color w:val="000000"/>
                <w:szCs w:val="21"/>
                <w:lang w:eastAsia="zh-CN"/>
              </w:rPr>
              <w:t>大案要案完成率</w:t>
            </w:r>
          </w:p>
        </w:tc>
        <w:tc>
          <w:tcPr>
            <w:tcW w:w="3090" w:type="dxa"/>
            <w:vAlign w:val="center"/>
          </w:tcPr>
          <w:p>
            <w:pPr>
              <w:pStyle w:val="33"/>
              <w:jc w:val="center"/>
            </w:pPr>
            <w:r>
              <w:rPr>
                <w:rFonts w:hint="eastAsia" w:ascii="宋体" w:hAnsi="宋体" w:cs="宋体"/>
                <w:color w:val="000000"/>
                <w:szCs w:val="21"/>
                <w:lang w:eastAsia="zh-CN"/>
              </w:rPr>
              <w:t>保证大案要案按规定时间完成</w:t>
            </w:r>
          </w:p>
        </w:tc>
        <w:tc>
          <w:tcPr>
            <w:tcW w:w="2296" w:type="dxa"/>
            <w:vAlign w:val="center"/>
          </w:tcPr>
          <w:p>
            <w:pPr>
              <w:pStyle w:val="33"/>
              <w:jc w:val="center"/>
            </w:pPr>
            <w:r>
              <w:rPr>
                <w:rFonts w:hint="eastAsia" w:ascii="宋体" w:hAnsi="宋体" w:cs="宋体"/>
                <w:color w:val="000000"/>
                <w:szCs w:val="21"/>
              </w:rPr>
              <w:t>&gt;=90%</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9" w:hRule="atLeast"/>
          <w:jc w:val="center"/>
        </w:trPr>
        <w:tc>
          <w:tcPr>
            <w:tcW w:w="1417" w:type="dxa"/>
            <w:vMerge w:val="continue"/>
            <w:vAlign w:val="center"/>
          </w:tcPr>
          <w:p>
            <w:pPr>
              <w:pStyle w:val="31"/>
            </w:pPr>
          </w:p>
        </w:tc>
        <w:tc>
          <w:tcPr>
            <w:tcW w:w="2381" w:type="dxa"/>
            <w:vAlign w:val="center"/>
          </w:tcPr>
          <w:p>
            <w:pPr>
              <w:pStyle w:val="33"/>
            </w:pPr>
            <w:r>
              <w:t>成本指标</w:t>
            </w:r>
          </w:p>
        </w:tc>
        <w:tc>
          <w:tcPr>
            <w:tcW w:w="2722" w:type="dxa"/>
            <w:vAlign w:val="center"/>
          </w:tcPr>
          <w:p>
            <w:pPr>
              <w:pStyle w:val="33"/>
              <w:jc w:val="center"/>
            </w:pPr>
            <w:r>
              <w:rPr>
                <w:rFonts w:hint="eastAsia" w:ascii="宋体" w:hAnsi="宋体" w:cs="宋体"/>
                <w:color w:val="000000"/>
                <w:szCs w:val="21"/>
              </w:rPr>
              <w:t>资金使用成本</w:t>
            </w:r>
          </w:p>
        </w:tc>
        <w:tc>
          <w:tcPr>
            <w:tcW w:w="3090" w:type="dxa"/>
            <w:vAlign w:val="center"/>
          </w:tcPr>
          <w:p>
            <w:pPr>
              <w:pStyle w:val="33"/>
              <w:jc w:val="center"/>
            </w:pPr>
            <w:r>
              <w:rPr>
                <w:rFonts w:hint="eastAsia" w:ascii="宋体" w:hAnsi="宋体" w:cs="宋体"/>
                <w:color w:val="000000"/>
                <w:szCs w:val="21"/>
              </w:rPr>
              <w:t>年度预算数</w:t>
            </w:r>
          </w:p>
        </w:tc>
        <w:tc>
          <w:tcPr>
            <w:tcW w:w="2296" w:type="dxa"/>
            <w:vAlign w:val="center"/>
          </w:tcPr>
          <w:p>
            <w:pPr>
              <w:pStyle w:val="33"/>
              <w:jc w:val="center"/>
            </w:pPr>
            <w:r>
              <w:rPr>
                <w:rFonts w:hint="eastAsia" w:ascii="宋体" w:hAnsi="宋体" w:cs="宋体"/>
                <w:color w:val="000000"/>
                <w:szCs w:val="21"/>
              </w:rPr>
              <w:t>&lt;</w:t>
            </w:r>
            <w:r>
              <w:rPr>
                <w:rFonts w:hint="eastAsia" w:ascii="宋体" w:hAnsi="宋体" w:cs="宋体"/>
                <w:color w:val="000000"/>
                <w:sz w:val="18"/>
                <w:szCs w:val="18"/>
              </w:rPr>
              <w:t>=100万元</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效益指标</w:t>
            </w:r>
          </w:p>
        </w:tc>
        <w:tc>
          <w:tcPr>
            <w:tcW w:w="2381" w:type="dxa"/>
            <w:vAlign w:val="center"/>
          </w:tcPr>
          <w:p>
            <w:pPr>
              <w:pStyle w:val="33"/>
            </w:pPr>
            <w:r>
              <w:rPr>
                <w:rFonts w:hint="eastAsia" w:ascii="宋体" w:hAnsi="宋体" w:cs="宋体"/>
                <w:color w:val="000000"/>
                <w:szCs w:val="21"/>
              </w:rPr>
              <w:t>经济效益指标</w:t>
            </w:r>
          </w:p>
        </w:tc>
        <w:tc>
          <w:tcPr>
            <w:tcW w:w="2722" w:type="dxa"/>
            <w:vAlign w:val="center"/>
          </w:tcPr>
          <w:p>
            <w:pPr>
              <w:pStyle w:val="33"/>
              <w:jc w:val="center"/>
              <w:rPr>
                <w:rFonts w:ascii="宋体" w:hAnsi="宋体" w:cs="宋体"/>
                <w:color w:val="000000"/>
                <w:szCs w:val="21"/>
              </w:rPr>
            </w:pPr>
            <w:r>
              <w:rPr>
                <w:rFonts w:hint="eastAsia" w:ascii="宋体" w:hAnsi="宋体" w:cs="宋体"/>
                <w:color w:val="000000"/>
                <w:szCs w:val="21"/>
              </w:rPr>
              <w:t>对经济发展带来的影响</w:t>
            </w:r>
          </w:p>
        </w:tc>
        <w:tc>
          <w:tcPr>
            <w:tcW w:w="3090" w:type="dxa"/>
            <w:vAlign w:val="center"/>
          </w:tcPr>
          <w:p>
            <w:pPr>
              <w:pStyle w:val="33"/>
              <w:jc w:val="center"/>
              <w:rPr>
                <w:rFonts w:ascii="宋体" w:hAnsi="宋体" w:cs="宋体"/>
                <w:color w:val="000000"/>
                <w:szCs w:val="21"/>
              </w:rPr>
            </w:pPr>
            <w:r>
              <w:t>有效发挥纪委监委</w:t>
            </w:r>
            <w:r>
              <w:rPr>
                <w:rFonts w:hint="eastAsia"/>
                <w:lang w:eastAsia="zh-CN"/>
              </w:rPr>
              <w:t>审查调查职能</w:t>
            </w:r>
            <w:r>
              <w:t>，促进经济社会发展</w:t>
            </w:r>
          </w:p>
        </w:tc>
        <w:tc>
          <w:tcPr>
            <w:tcW w:w="2296" w:type="dxa"/>
            <w:vAlign w:val="center"/>
          </w:tcPr>
          <w:p>
            <w:pPr>
              <w:pStyle w:val="33"/>
              <w:jc w:val="center"/>
              <w:rPr>
                <w:rFonts w:ascii="宋体" w:hAnsi="宋体" w:cs="宋体"/>
                <w:color w:val="000000"/>
                <w:szCs w:val="21"/>
              </w:rPr>
            </w:pPr>
            <w:r>
              <w:t>促进经济社会发展</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58" w:hRule="atLeast"/>
          <w:jc w:val="center"/>
        </w:trPr>
        <w:tc>
          <w:tcPr>
            <w:tcW w:w="1417" w:type="dxa"/>
            <w:vMerge w:val="continue"/>
            <w:vAlign w:val="center"/>
          </w:tcPr>
          <w:p>
            <w:pPr>
              <w:pStyle w:val="34"/>
            </w:pPr>
          </w:p>
        </w:tc>
        <w:tc>
          <w:tcPr>
            <w:tcW w:w="2381" w:type="dxa"/>
            <w:vAlign w:val="center"/>
          </w:tcPr>
          <w:p>
            <w:pPr>
              <w:pStyle w:val="33"/>
              <w:rPr>
                <w:lang w:eastAsia="zh-CN"/>
              </w:rPr>
            </w:pPr>
            <w:r>
              <w:rPr>
                <w:rFonts w:hint="eastAsia"/>
                <w:lang w:eastAsia="zh-CN"/>
              </w:rPr>
              <w:t>生态效益指标</w:t>
            </w:r>
          </w:p>
        </w:tc>
        <w:tc>
          <w:tcPr>
            <w:tcW w:w="2722" w:type="dxa"/>
            <w:vAlign w:val="center"/>
          </w:tcPr>
          <w:p>
            <w:pPr>
              <w:pStyle w:val="33"/>
              <w:jc w:val="center"/>
              <w:rPr>
                <w:rFonts w:ascii="宋体" w:hAnsi="宋体" w:cs="宋体"/>
                <w:color w:val="000000"/>
                <w:szCs w:val="21"/>
              </w:rPr>
            </w:pPr>
            <w:r>
              <w:rPr>
                <w:rFonts w:hint="eastAsia" w:ascii="宋体" w:hAnsi="宋体" w:cs="宋体"/>
                <w:color w:val="000000"/>
                <w:szCs w:val="21"/>
              </w:rPr>
              <w:t>对生态效益的影响</w:t>
            </w:r>
          </w:p>
        </w:tc>
        <w:tc>
          <w:tcPr>
            <w:tcW w:w="3090" w:type="dxa"/>
            <w:vAlign w:val="center"/>
          </w:tcPr>
          <w:p>
            <w:pPr>
              <w:pStyle w:val="33"/>
              <w:jc w:val="center"/>
              <w:rPr>
                <w:rFonts w:ascii="宋体" w:hAnsi="宋体" w:cs="宋体"/>
                <w:color w:val="000000"/>
                <w:szCs w:val="21"/>
              </w:rPr>
            </w:pPr>
            <w:r>
              <w:rPr>
                <w:rFonts w:hint="eastAsia" w:ascii="宋体" w:hAnsi="宋体" w:cs="宋体"/>
                <w:color w:val="000000"/>
                <w:szCs w:val="21"/>
              </w:rPr>
              <w:t>对生态效益的影响</w:t>
            </w:r>
          </w:p>
        </w:tc>
        <w:tc>
          <w:tcPr>
            <w:tcW w:w="2296" w:type="dxa"/>
            <w:vAlign w:val="center"/>
          </w:tcPr>
          <w:p>
            <w:pPr>
              <w:pStyle w:val="33"/>
              <w:jc w:val="center"/>
              <w:rPr>
                <w:rFonts w:ascii="宋体" w:hAnsi="宋体" w:cs="宋体"/>
                <w:color w:val="000000"/>
                <w:szCs w:val="21"/>
              </w:rPr>
            </w:pPr>
            <w:r>
              <w:rPr>
                <w:rFonts w:hint="eastAsia"/>
                <w:lang w:eastAsia="zh-CN"/>
              </w:rPr>
              <w:t>对生态环境领域案件进行查处，</w:t>
            </w:r>
            <w:r>
              <w:t>促进生态环保</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2381" w:type="dxa"/>
            <w:vAlign w:val="center"/>
          </w:tcPr>
          <w:p>
            <w:pPr>
              <w:pStyle w:val="33"/>
            </w:pPr>
            <w:r>
              <w:t>社会效益指标</w:t>
            </w:r>
          </w:p>
        </w:tc>
        <w:tc>
          <w:tcPr>
            <w:tcW w:w="2722" w:type="dxa"/>
            <w:vAlign w:val="center"/>
          </w:tcPr>
          <w:p>
            <w:pPr>
              <w:pStyle w:val="33"/>
              <w:jc w:val="center"/>
            </w:pPr>
            <w:r>
              <w:rPr>
                <w:rFonts w:hint="eastAsia" w:ascii="宋体" w:hAnsi="宋体" w:cs="宋体"/>
                <w:color w:val="000000"/>
                <w:szCs w:val="21"/>
              </w:rPr>
              <w:t>查办群众身边的腐败案件，促进社会和谐稳定，促进经济又快又好发展</w:t>
            </w:r>
          </w:p>
        </w:tc>
        <w:tc>
          <w:tcPr>
            <w:tcW w:w="3090" w:type="dxa"/>
            <w:vAlign w:val="center"/>
          </w:tcPr>
          <w:p>
            <w:pPr>
              <w:pStyle w:val="33"/>
              <w:jc w:val="center"/>
            </w:pPr>
            <w:r>
              <w:rPr>
                <w:rFonts w:hint="eastAsia" w:ascii="宋体" w:hAnsi="宋体" w:cs="宋体"/>
                <w:color w:val="000000"/>
                <w:szCs w:val="21"/>
              </w:rPr>
              <w:t>查办群众身边的腐败案件，促进社会和谐稳定，促进经济又快又好发展</w:t>
            </w:r>
          </w:p>
        </w:tc>
        <w:tc>
          <w:tcPr>
            <w:tcW w:w="2296" w:type="dxa"/>
            <w:vAlign w:val="center"/>
          </w:tcPr>
          <w:p>
            <w:pPr>
              <w:pStyle w:val="33"/>
              <w:jc w:val="center"/>
            </w:pPr>
            <w:r>
              <w:rPr>
                <w:rFonts w:ascii="宋体" w:hAnsi="宋体" w:cs="宋体"/>
                <w:color w:val="000000"/>
                <w:szCs w:val="21"/>
              </w:rPr>
              <w:t>保持震摄</w:t>
            </w:r>
            <w:r>
              <w:t>，遏制腐败。</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2381" w:type="dxa"/>
            <w:vAlign w:val="center"/>
          </w:tcPr>
          <w:p>
            <w:pPr>
              <w:pStyle w:val="33"/>
            </w:pPr>
            <w:r>
              <w:rPr>
                <w:rFonts w:hint="eastAsia" w:ascii="宋体" w:hAnsi="宋体" w:cs="宋体"/>
                <w:color w:val="000000"/>
                <w:szCs w:val="21"/>
              </w:rPr>
              <w:t>可持续性影响</w:t>
            </w:r>
          </w:p>
        </w:tc>
        <w:tc>
          <w:tcPr>
            <w:tcW w:w="2722" w:type="dxa"/>
            <w:vAlign w:val="center"/>
          </w:tcPr>
          <w:p>
            <w:pPr>
              <w:pStyle w:val="33"/>
              <w:jc w:val="center"/>
            </w:pPr>
            <w:r>
              <w:rPr>
                <w:rFonts w:hint="eastAsia" w:ascii="宋体" w:hAnsi="宋体" w:cs="宋体"/>
                <w:color w:val="000000"/>
                <w:szCs w:val="21"/>
              </w:rPr>
              <w:t>对可持续影发展的影响</w:t>
            </w:r>
          </w:p>
        </w:tc>
        <w:tc>
          <w:tcPr>
            <w:tcW w:w="3090" w:type="dxa"/>
            <w:vAlign w:val="center"/>
          </w:tcPr>
          <w:p>
            <w:pPr>
              <w:pStyle w:val="33"/>
              <w:jc w:val="center"/>
            </w:pPr>
            <w:r>
              <w:rPr>
                <w:rFonts w:hint="eastAsia" w:ascii="宋体" w:hAnsi="宋体" w:cs="宋体"/>
                <w:color w:val="000000"/>
                <w:szCs w:val="21"/>
              </w:rPr>
              <w:t>对可持续影发展的影</w:t>
            </w:r>
          </w:p>
        </w:tc>
        <w:tc>
          <w:tcPr>
            <w:tcW w:w="2296" w:type="dxa"/>
            <w:vAlign w:val="center"/>
          </w:tcPr>
          <w:p>
            <w:pPr>
              <w:pStyle w:val="33"/>
              <w:jc w:val="center"/>
              <w:rPr>
                <w:rFonts w:ascii="宋体" w:hAnsi="宋体" w:cs="宋体"/>
                <w:color w:val="000000"/>
                <w:szCs w:val="21"/>
              </w:rPr>
            </w:pPr>
            <w:r>
              <w:rPr>
                <w:rFonts w:hint="eastAsia" w:ascii="宋体" w:hAnsi="宋体" w:cs="宋体"/>
                <w:color w:val="000000"/>
                <w:szCs w:val="21"/>
              </w:rPr>
              <w:t>持续提升纪检监察工作影响力</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381" w:type="dxa"/>
            <w:vAlign w:val="center"/>
          </w:tcPr>
          <w:p>
            <w:pPr>
              <w:pStyle w:val="33"/>
            </w:pPr>
            <w:r>
              <w:t>服务对象满意度指标</w:t>
            </w:r>
          </w:p>
        </w:tc>
        <w:tc>
          <w:tcPr>
            <w:tcW w:w="2722" w:type="dxa"/>
            <w:vAlign w:val="center"/>
          </w:tcPr>
          <w:p>
            <w:pPr>
              <w:pStyle w:val="33"/>
              <w:jc w:val="center"/>
              <w:rPr>
                <w:lang w:eastAsia="zh-CN"/>
              </w:rPr>
            </w:pPr>
            <w:r>
              <w:rPr>
                <w:rFonts w:hint="eastAsia" w:ascii="宋体" w:hAnsi="宋体" w:cs="宋体"/>
                <w:color w:val="000000"/>
                <w:szCs w:val="21"/>
                <w:lang w:eastAsia="zh-CN"/>
              </w:rPr>
              <w:t>群众满意度</w:t>
            </w:r>
          </w:p>
        </w:tc>
        <w:tc>
          <w:tcPr>
            <w:tcW w:w="3090" w:type="dxa"/>
            <w:vAlign w:val="center"/>
          </w:tcPr>
          <w:p>
            <w:pPr>
              <w:pStyle w:val="33"/>
              <w:jc w:val="center"/>
            </w:pPr>
            <w:r>
              <w:rPr>
                <w:rFonts w:hint="eastAsia" w:ascii="宋体" w:hAnsi="宋体" w:cs="宋体"/>
                <w:color w:val="000000"/>
                <w:szCs w:val="21"/>
                <w:lang w:eastAsia="zh-CN"/>
              </w:rPr>
              <w:t>群</w:t>
            </w:r>
            <w:r>
              <w:rPr>
                <w:rFonts w:hint="eastAsia" w:ascii="宋体" w:hAnsi="宋体" w:cs="宋体"/>
                <w:color w:val="000000"/>
                <w:szCs w:val="21"/>
              </w:rPr>
              <w:t>众满意度</w:t>
            </w:r>
          </w:p>
        </w:tc>
        <w:tc>
          <w:tcPr>
            <w:tcW w:w="2296" w:type="dxa"/>
            <w:vAlign w:val="center"/>
          </w:tcPr>
          <w:p>
            <w:pPr>
              <w:pStyle w:val="33"/>
              <w:jc w:val="center"/>
            </w:pPr>
            <w:r>
              <w:rPr>
                <w:rFonts w:hint="eastAsia" w:ascii="宋体" w:hAnsi="宋体" w:cs="宋体"/>
                <w:color w:val="000000"/>
                <w:szCs w:val="21"/>
              </w:rPr>
              <w:t>&gt;=90%</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财预【2021】63号以及大案要案专项经费管理暂行办法</w:t>
            </w:r>
          </w:p>
        </w:tc>
      </w:tr>
    </w:tbl>
    <w:p>
      <w:pPr>
        <w:pStyle w:val="31"/>
      </w:pPr>
    </w:p>
    <w:p>
      <w:pPr>
        <w:pStyle w:val="31"/>
        <w:ind w:firstLine="560"/>
        <w:rPr>
          <w:rFonts w:asciiTheme="minorEastAsia" w:hAnsiTheme="minorEastAsia" w:eastAsiaTheme="minorEastAsia"/>
          <w:b/>
          <w:lang w:eastAsia="zh-CN"/>
        </w:rPr>
      </w:pPr>
      <w:r>
        <w:rPr>
          <w:rFonts w:cs="方正仿宋_GBK" w:asciiTheme="minorEastAsia" w:hAnsiTheme="minorEastAsia" w:eastAsiaTheme="minorEastAsia"/>
          <w:b/>
          <w:color w:val="000000"/>
        </w:rPr>
        <w:t>3、</w:t>
      </w:r>
      <w:r>
        <w:rPr>
          <w:rFonts w:hint="eastAsia" w:cs="宋体" w:asciiTheme="minorEastAsia" w:hAnsiTheme="minorEastAsia" w:eastAsiaTheme="minorEastAsia"/>
          <w:b/>
          <w:lang w:eastAsia="zh-CN"/>
        </w:rPr>
        <w:t>公车用车购置绩效目标表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rPr>
                <w:rFonts w:ascii="宋体" w:hAnsi="宋体" w:cs="宋体"/>
                <w:color w:val="000000"/>
                <w:szCs w:val="21"/>
                <w:lang w:eastAsia="zh-CN"/>
              </w:rPr>
            </w:pPr>
            <w:bookmarkStart w:id="15" w:name="OLE_LINK27"/>
            <w:r>
              <w:rPr>
                <w:rFonts w:hint="eastAsia" w:ascii="宋体" w:hAnsi="宋体" w:cs="宋体"/>
                <w:color w:val="000000"/>
                <w:szCs w:val="21"/>
                <w:lang w:eastAsia="zh-CN"/>
              </w:rPr>
              <w:t>绩效目标：</w:t>
            </w:r>
            <w:r>
              <w:rPr>
                <w:rFonts w:hint="eastAsia" w:ascii="宋体" w:hAnsi="宋体" w:cs="宋体"/>
                <w:color w:val="000000"/>
                <w:szCs w:val="21"/>
              </w:rPr>
              <w:t>保证单位公务用车正常运行 。</w:t>
            </w:r>
            <w:bookmarkEnd w:id="15"/>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jc w:val="center"/>
            </w:pPr>
            <w:r>
              <w:rPr>
                <w:rFonts w:hint="eastAsia" w:ascii="宋体" w:hAnsi="宋体" w:cs="宋体"/>
                <w:color w:val="000000"/>
                <w:szCs w:val="21"/>
              </w:rPr>
              <w:t>公务用车配置数量</w:t>
            </w:r>
          </w:p>
        </w:tc>
        <w:tc>
          <w:tcPr>
            <w:tcW w:w="2835" w:type="dxa"/>
            <w:vAlign w:val="center"/>
          </w:tcPr>
          <w:p>
            <w:pPr>
              <w:pStyle w:val="33"/>
              <w:jc w:val="center"/>
            </w:pPr>
            <w:r>
              <w:rPr>
                <w:rFonts w:hint="eastAsia" w:ascii="宋体" w:hAnsi="宋体" w:cs="宋体"/>
                <w:color w:val="000000"/>
                <w:szCs w:val="21"/>
              </w:rPr>
              <w:t>1辆</w:t>
            </w:r>
          </w:p>
        </w:tc>
        <w:tc>
          <w:tcPr>
            <w:tcW w:w="2551" w:type="dxa"/>
            <w:vAlign w:val="center"/>
          </w:tcPr>
          <w:p>
            <w:pPr>
              <w:pStyle w:val="33"/>
              <w:jc w:val="center"/>
            </w:pPr>
            <w:r>
              <w:rPr>
                <w:rFonts w:hint="eastAsia" w:ascii="宋体" w:hAnsi="宋体" w:cs="宋体"/>
                <w:color w:val="000000"/>
                <w:szCs w:val="21"/>
              </w:rPr>
              <w:t>1辆</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jc w:val="center"/>
            </w:pPr>
            <w:r>
              <w:rPr>
                <w:rFonts w:hint="eastAsia" w:ascii="宋体" w:hAnsi="宋体" w:cs="宋体"/>
                <w:color w:val="000000"/>
                <w:szCs w:val="21"/>
              </w:rPr>
              <w:t>车辆合格率</w:t>
            </w:r>
          </w:p>
        </w:tc>
        <w:tc>
          <w:tcPr>
            <w:tcW w:w="2835" w:type="dxa"/>
            <w:vAlign w:val="center"/>
          </w:tcPr>
          <w:p>
            <w:pPr>
              <w:pStyle w:val="33"/>
              <w:jc w:val="center"/>
            </w:pPr>
            <w:r>
              <w:rPr>
                <w:rFonts w:hint="eastAsia" w:ascii="宋体" w:hAnsi="宋体" w:cs="宋体"/>
                <w:color w:val="000000"/>
                <w:szCs w:val="21"/>
              </w:rPr>
              <w:t>保证本单位公务用车正常运行，百分百正常运行</w:t>
            </w:r>
          </w:p>
        </w:tc>
        <w:tc>
          <w:tcPr>
            <w:tcW w:w="2551" w:type="dxa"/>
            <w:vAlign w:val="center"/>
          </w:tcPr>
          <w:p>
            <w:pPr>
              <w:pStyle w:val="33"/>
              <w:jc w:val="center"/>
            </w:pPr>
            <w:r>
              <w:rPr>
                <w:rFonts w:hint="eastAsia" w:ascii="宋体" w:hAnsi="宋体" w:cs="宋体"/>
                <w:color w:val="000000"/>
                <w:szCs w:val="21"/>
              </w:rPr>
              <w:t>100%</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jc w:val="center"/>
              <w:rPr>
                <w:lang w:eastAsia="zh-CN"/>
              </w:rPr>
            </w:pPr>
            <w:r>
              <w:rPr>
                <w:rFonts w:hint="eastAsia" w:ascii="宋体" w:hAnsi="宋体" w:cs="宋体"/>
                <w:color w:val="000000"/>
                <w:szCs w:val="21"/>
                <w:lang w:eastAsia="zh-CN"/>
              </w:rPr>
              <w:t>出车率</w:t>
            </w:r>
          </w:p>
        </w:tc>
        <w:tc>
          <w:tcPr>
            <w:tcW w:w="2835" w:type="dxa"/>
            <w:vAlign w:val="center"/>
          </w:tcPr>
          <w:p>
            <w:pPr>
              <w:pStyle w:val="33"/>
              <w:jc w:val="center"/>
            </w:pPr>
            <w:r>
              <w:rPr>
                <w:rFonts w:hint="eastAsia" w:ascii="宋体" w:hAnsi="宋体" w:cs="宋体"/>
                <w:color w:val="000000"/>
                <w:szCs w:val="21"/>
                <w:lang w:eastAsia="zh-CN"/>
              </w:rPr>
              <w:t>接到出车通知能够</w:t>
            </w:r>
            <w:r>
              <w:rPr>
                <w:rFonts w:hint="eastAsia" w:ascii="宋体" w:hAnsi="宋体" w:cs="宋体"/>
                <w:color w:val="000000"/>
                <w:szCs w:val="21"/>
              </w:rPr>
              <w:t>及时出车</w:t>
            </w:r>
          </w:p>
        </w:tc>
        <w:tc>
          <w:tcPr>
            <w:tcW w:w="2551" w:type="dxa"/>
            <w:vAlign w:val="center"/>
          </w:tcPr>
          <w:p>
            <w:pPr>
              <w:pStyle w:val="33"/>
              <w:jc w:val="center"/>
            </w:pPr>
            <w:r>
              <w:rPr>
                <w:rFonts w:hint="eastAsia" w:ascii="宋体" w:hAnsi="宋体" w:cs="宋体"/>
                <w:color w:val="000000"/>
                <w:szCs w:val="21"/>
              </w:rPr>
              <w:t>&gt;=90%</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jc w:val="center"/>
            </w:pPr>
            <w:r>
              <w:rPr>
                <w:rFonts w:hint="eastAsia" w:ascii="宋体" w:hAnsi="宋体" w:cs="宋体"/>
                <w:color w:val="000000"/>
                <w:szCs w:val="21"/>
              </w:rPr>
              <w:t>公务用车运行费</w:t>
            </w:r>
          </w:p>
        </w:tc>
        <w:tc>
          <w:tcPr>
            <w:tcW w:w="2835" w:type="dxa"/>
            <w:vAlign w:val="center"/>
          </w:tcPr>
          <w:p>
            <w:pPr>
              <w:pStyle w:val="33"/>
              <w:jc w:val="center"/>
            </w:pPr>
            <w:r>
              <w:rPr>
                <w:rFonts w:hint="eastAsia" w:ascii="宋体" w:hAnsi="宋体" w:cs="宋体"/>
                <w:color w:val="000000"/>
                <w:szCs w:val="21"/>
              </w:rPr>
              <w:t>车辆购置</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&lt;=18万元</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效益指标</w:t>
            </w:r>
          </w:p>
        </w:tc>
        <w:tc>
          <w:tcPr>
            <w:tcW w:w="2268" w:type="dxa"/>
            <w:vAlign w:val="center"/>
          </w:tcPr>
          <w:p>
            <w:pPr>
              <w:pStyle w:val="33"/>
            </w:pPr>
            <w:r>
              <w:rPr>
                <w:rFonts w:hint="eastAsia" w:ascii="宋体" w:hAnsi="宋体" w:cs="宋体"/>
                <w:color w:val="000000"/>
                <w:szCs w:val="21"/>
              </w:rPr>
              <w:t>经济效益指标</w:t>
            </w:r>
          </w:p>
        </w:tc>
        <w:tc>
          <w:tcPr>
            <w:tcW w:w="2835" w:type="dxa"/>
            <w:vAlign w:val="center"/>
          </w:tcPr>
          <w:p>
            <w:pPr>
              <w:pStyle w:val="33"/>
              <w:jc w:val="center"/>
            </w:pPr>
            <w:r>
              <w:rPr>
                <w:rFonts w:hint="eastAsia" w:ascii="宋体" w:hAnsi="宋体" w:cs="宋体"/>
                <w:color w:val="000000"/>
                <w:szCs w:val="21"/>
              </w:rPr>
              <w:t>通过集中管理，节约公务用车运行成本</w:t>
            </w:r>
          </w:p>
        </w:tc>
        <w:tc>
          <w:tcPr>
            <w:tcW w:w="2835" w:type="dxa"/>
            <w:vAlign w:val="center"/>
          </w:tcPr>
          <w:p>
            <w:pPr>
              <w:pStyle w:val="33"/>
              <w:jc w:val="center"/>
            </w:pPr>
            <w:r>
              <w:rPr>
                <w:rFonts w:hint="eastAsia" w:ascii="宋体" w:hAnsi="宋体" w:cs="宋体"/>
                <w:color w:val="000000"/>
                <w:szCs w:val="21"/>
              </w:rPr>
              <w:t>通过集中管理，节约公务用车运行成本</w:t>
            </w:r>
          </w:p>
        </w:tc>
        <w:tc>
          <w:tcPr>
            <w:tcW w:w="2551" w:type="dxa"/>
            <w:vAlign w:val="center"/>
          </w:tcPr>
          <w:p>
            <w:pPr>
              <w:pStyle w:val="33"/>
              <w:jc w:val="center"/>
              <w:rPr>
                <w:rFonts w:ascii="宋体" w:hAnsi="宋体" w:cs="宋体"/>
                <w:color w:val="000000"/>
                <w:szCs w:val="21"/>
                <w:lang w:eastAsia="zh-CN"/>
              </w:rPr>
            </w:pPr>
            <w:r>
              <w:rPr>
                <w:rFonts w:hint="eastAsia" w:ascii="宋体" w:hAnsi="宋体" w:cs="宋体"/>
                <w:color w:val="000000"/>
                <w:szCs w:val="21"/>
              </w:rPr>
              <w:t>&gt;=1</w:t>
            </w:r>
            <w:r>
              <w:rPr>
                <w:rFonts w:hint="eastAsia" w:ascii="宋体" w:hAnsi="宋体" w:cs="宋体"/>
                <w:color w:val="000000"/>
                <w:szCs w:val="21"/>
                <w:lang w:eastAsia="zh-CN"/>
              </w:rPr>
              <w:t>万元</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2268" w:type="dxa"/>
            <w:vAlign w:val="center"/>
          </w:tcPr>
          <w:p>
            <w:pPr>
              <w:pStyle w:val="33"/>
            </w:pPr>
            <w:r>
              <w:rPr>
                <w:rFonts w:hint="eastAsia" w:ascii="宋体" w:hAnsi="宋体" w:cs="宋体"/>
                <w:color w:val="000000"/>
                <w:szCs w:val="21"/>
              </w:rPr>
              <w:t>社会效益指标</w:t>
            </w:r>
          </w:p>
        </w:tc>
        <w:tc>
          <w:tcPr>
            <w:tcW w:w="2835" w:type="dxa"/>
            <w:vAlign w:val="center"/>
          </w:tcPr>
          <w:p>
            <w:pPr>
              <w:pStyle w:val="33"/>
              <w:jc w:val="center"/>
            </w:pPr>
            <w:r>
              <w:rPr>
                <w:rFonts w:hint="eastAsia" w:ascii="宋体" w:hAnsi="宋体" w:cs="宋体"/>
                <w:color w:val="000000"/>
                <w:szCs w:val="21"/>
              </w:rPr>
              <w:t>日常保证单位用车</w:t>
            </w:r>
          </w:p>
        </w:tc>
        <w:tc>
          <w:tcPr>
            <w:tcW w:w="2835" w:type="dxa"/>
            <w:vAlign w:val="center"/>
          </w:tcPr>
          <w:p>
            <w:pPr>
              <w:pStyle w:val="33"/>
              <w:jc w:val="center"/>
            </w:pPr>
            <w:r>
              <w:rPr>
                <w:rFonts w:hint="eastAsia" w:ascii="宋体" w:hAnsi="宋体" w:cs="宋体"/>
                <w:color w:val="000000"/>
                <w:szCs w:val="21"/>
              </w:rPr>
              <w:t>保证出行安全</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保证出行安全</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2268" w:type="dxa"/>
            <w:vAlign w:val="center"/>
          </w:tcPr>
          <w:p>
            <w:pPr>
              <w:pStyle w:val="33"/>
            </w:pPr>
            <w:r>
              <w:rPr>
                <w:rFonts w:hint="eastAsia" w:ascii="宋体" w:hAnsi="宋体" w:cs="宋体"/>
                <w:color w:val="000000"/>
                <w:szCs w:val="21"/>
              </w:rPr>
              <w:t>可持续性影响</w:t>
            </w:r>
          </w:p>
        </w:tc>
        <w:tc>
          <w:tcPr>
            <w:tcW w:w="2835" w:type="dxa"/>
            <w:vAlign w:val="center"/>
          </w:tcPr>
          <w:p>
            <w:pPr>
              <w:pStyle w:val="33"/>
              <w:jc w:val="center"/>
            </w:pPr>
            <w:r>
              <w:rPr>
                <w:rFonts w:hint="eastAsia" w:ascii="宋体" w:hAnsi="宋体" w:cs="宋体"/>
                <w:color w:val="000000"/>
                <w:szCs w:val="21"/>
              </w:rPr>
              <w:t>按规定用车</w:t>
            </w:r>
          </w:p>
        </w:tc>
        <w:tc>
          <w:tcPr>
            <w:tcW w:w="2835" w:type="dxa"/>
            <w:vAlign w:val="center"/>
          </w:tcPr>
          <w:p>
            <w:pPr>
              <w:pStyle w:val="33"/>
              <w:jc w:val="center"/>
              <w:rPr>
                <w:lang w:eastAsia="zh-CN"/>
              </w:rPr>
            </w:pPr>
            <w:r>
              <w:rPr>
                <w:rFonts w:hint="eastAsia" w:ascii="宋体" w:hAnsi="宋体" w:cs="宋体"/>
                <w:color w:val="000000"/>
                <w:szCs w:val="21"/>
              </w:rPr>
              <w:t>按规定用车，及时派车，保证</w:t>
            </w:r>
            <w:r>
              <w:rPr>
                <w:rFonts w:hint="eastAsia" w:ascii="宋体" w:hAnsi="宋体" w:cs="宋体"/>
                <w:color w:val="000000"/>
                <w:szCs w:val="21"/>
                <w:lang w:eastAsia="zh-CN"/>
              </w:rPr>
              <w:t>单位工作正常运转</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按规定用车，及时派车，保证</w:t>
            </w:r>
            <w:r>
              <w:rPr>
                <w:rFonts w:hint="eastAsia" w:ascii="宋体" w:hAnsi="宋体" w:cs="宋体"/>
                <w:color w:val="000000"/>
                <w:szCs w:val="21"/>
                <w:lang w:eastAsia="zh-CN"/>
              </w:rPr>
              <w:t>单位工作正常运转</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jc w:val="center"/>
            </w:pPr>
            <w:r>
              <w:rPr>
                <w:rFonts w:hint="eastAsia" w:ascii="宋体" w:hAnsi="宋体" w:cs="宋体"/>
                <w:color w:val="000000"/>
                <w:szCs w:val="21"/>
              </w:rPr>
              <w:t>日常公务出行满意度</w:t>
            </w:r>
          </w:p>
        </w:tc>
        <w:tc>
          <w:tcPr>
            <w:tcW w:w="2835" w:type="dxa"/>
            <w:vAlign w:val="center"/>
          </w:tcPr>
          <w:p>
            <w:pPr>
              <w:pStyle w:val="33"/>
              <w:jc w:val="center"/>
            </w:pPr>
            <w:r>
              <w:rPr>
                <w:rFonts w:hint="eastAsia" w:ascii="宋体" w:hAnsi="宋体" w:cs="宋体"/>
                <w:color w:val="000000"/>
                <w:szCs w:val="21"/>
              </w:rPr>
              <w:t>对用车的调度管理、派车及时性方面的满意程度</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&gt;=90%</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宽城县纪委监委关于申请公务用车的说明（后附批复等资料）</w:t>
            </w:r>
          </w:p>
        </w:tc>
      </w:tr>
    </w:tbl>
    <w:p>
      <w:pPr>
        <w:pStyle w:val="31"/>
        <w:rPr>
          <w:rFonts w:eastAsiaTheme="minorEastAsia"/>
          <w:lang w:eastAsia="zh-CN"/>
        </w:rPr>
      </w:pPr>
    </w:p>
    <w:p>
      <w:pPr>
        <w:pStyle w:val="31"/>
        <w:ind w:firstLine="560"/>
        <w:rPr>
          <w:rFonts w:eastAsiaTheme="minorEastAsia"/>
          <w:b/>
          <w:lang w:eastAsia="zh-CN"/>
        </w:rPr>
      </w:pPr>
      <w:r>
        <w:rPr>
          <w:rFonts w:ascii="方正仿宋_GBK" w:hAnsi="方正仿宋_GBK" w:eastAsia="方正仿宋_GBK" w:cs="方正仿宋_GBK"/>
          <w:b/>
          <w:color w:val="000000"/>
          <w:sz w:val="28"/>
        </w:rPr>
        <w:t>4、</w:t>
      </w:r>
      <w:r>
        <w:rPr>
          <w:rFonts w:hint="eastAsia" w:ascii="宋体" w:hAnsi="宋体" w:cs="宋体" w:eastAsiaTheme="minorEastAsia"/>
          <w:b/>
          <w:szCs w:val="21"/>
          <w:lang w:eastAsia="zh-CN"/>
        </w:rPr>
        <w:t>内网计算机安可替代绩效目标表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r>
              <w:rPr>
                <w:rFonts w:hint="eastAsia" w:ascii="宋体" w:hAnsi="宋体" w:cs="宋体"/>
                <w:color w:val="000000"/>
                <w:szCs w:val="21"/>
              </w:rPr>
              <w:t>根据年度工作计划，落实涉密电脑、打印机等设备国产化更换项目，有效防止泄密事故发生，进一步实</w:t>
            </w:r>
            <w:r>
              <w:rPr>
                <w:rFonts w:hint="eastAsia" w:ascii="宋体" w:hAnsi="宋体" w:cs="宋体"/>
                <w:color w:val="000000"/>
                <w:szCs w:val="21"/>
                <w:lang w:eastAsia="zh-CN"/>
              </w:rPr>
              <w:t>现</w:t>
            </w:r>
            <w:r>
              <w:rPr>
                <w:rFonts w:hint="eastAsia" w:ascii="宋体" w:hAnsi="宋体" w:cs="宋体"/>
                <w:color w:val="000000"/>
                <w:szCs w:val="21"/>
              </w:rPr>
              <w:t>保密防线。</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268" w:type="dxa"/>
            <w:vAlign w:val="center"/>
          </w:tcPr>
          <w:p>
            <w:pPr>
              <w:pStyle w:val="32"/>
            </w:pPr>
            <w:r>
              <w:t>二级指标</w:t>
            </w:r>
          </w:p>
        </w:tc>
        <w:tc>
          <w:tcPr>
            <w:tcW w:w="2835" w:type="dxa"/>
            <w:vAlign w:val="center"/>
          </w:tcPr>
          <w:p>
            <w:pPr>
              <w:pStyle w:val="32"/>
            </w:pPr>
            <w:r>
              <w:t>三级指标</w:t>
            </w:r>
          </w:p>
        </w:tc>
        <w:tc>
          <w:tcPr>
            <w:tcW w:w="2835" w:type="dxa"/>
            <w:vAlign w:val="center"/>
          </w:tcPr>
          <w:p>
            <w:pPr>
              <w:pStyle w:val="32"/>
            </w:pPr>
            <w:r>
              <w:t>绩效指标描述</w:t>
            </w:r>
          </w:p>
        </w:tc>
        <w:tc>
          <w:tcPr>
            <w:tcW w:w="2551" w:type="dxa"/>
            <w:vAlign w:val="center"/>
          </w:tcPr>
          <w:p>
            <w:pPr>
              <w:pStyle w:val="32"/>
            </w:pPr>
            <w:r>
              <w:t>指标值</w:t>
            </w:r>
          </w:p>
        </w:tc>
        <w:tc>
          <w:tcPr>
            <w:tcW w:w="226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268" w:type="dxa"/>
            <w:vAlign w:val="center"/>
          </w:tcPr>
          <w:p>
            <w:pPr>
              <w:pStyle w:val="33"/>
            </w:pPr>
            <w:r>
              <w:t>数量指标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设备采购数量</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专用台式计算机及涉密专用配置管理系统</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41台</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8" w:hRule="atLeast"/>
          <w:jc w:val="center"/>
        </w:trPr>
        <w:tc>
          <w:tcPr>
            <w:tcW w:w="1417" w:type="dxa"/>
            <w:vMerge w:val="continue"/>
            <w:vAlign w:val="center"/>
          </w:tcPr>
          <w:p>
            <w:pPr>
              <w:pStyle w:val="31"/>
            </w:pPr>
          </w:p>
        </w:tc>
        <w:tc>
          <w:tcPr>
            <w:tcW w:w="2268" w:type="dxa"/>
            <w:vAlign w:val="center"/>
          </w:tcPr>
          <w:p>
            <w:pPr>
              <w:pStyle w:val="33"/>
            </w:pPr>
            <w:r>
              <w:t>数量指标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设备采购数量</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办公软件等</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41套</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数量指标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设备采购数量</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打印一体机及黑白打印机</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36台</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质量指标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设备采购质量要求</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严格按照国家政府采购政策执行。并对采购的设备进行验收，无质量问题，可以正常使用</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100%</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时效指标</w:t>
            </w:r>
          </w:p>
        </w:tc>
        <w:tc>
          <w:tcPr>
            <w:tcW w:w="2835" w:type="dxa"/>
            <w:vAlign w:val="center"/>
          </w:tcPr>
          <w:p>
            <w:pPr>
              <w:pStyle w:val="33"/>
              <w:jc w:val="center"/>
              <w:rPr>
                <w:rFonts w:ascii="宋体" w:hAnsi="宋体" w:cs="宋体"/>
                <w:color w:val="000000"/>
                <w:szCs w:val="21"/>
                <w:lang w:eastAsia="zh-CN"/>
              </w:rPr>
            </w:pPr>
            <w:r>
              <w:rPr>
                <w:rFonts w:hint="eastAsia" w:ascii="宋体" w:hAnsi="宋体" w:cs="宋体"/>
                <w:color w:val="000000"/>
                <w:szCs w:val="21"/>
                <w:lang w:eastAsia="zh-CN"/>
              </w:rPr>
              <w:t>保证年度内完成设备采购</w:t>
            </w:r>
          </w:p>
        </w:tc>
        <w:tc>
          <w:tcPr>
            <w:tcW w:w="2835" w:type="dxa"/>
            <w:vAlign w:val="center"/>
          </w:tcPr>
          <w:p>
            <w:pPr>
              <w:pStyle w:val="33"/>
              <w:jc w:val="center"/>
              <w:rPr>
                <w:rFonts w:ascii="宋体" w:hAnsi="宋体" w:cs="宋体"/>
                <w:color w:val="000000"/>
                <w:szCs w:val="21"/>
                <w:lang w:eastAsia="zh-CN"/>
              </w:rPr>
            </w:pPr>
            <w:r>
              <w:rPr>
                <w:rFonts w:hint="eastAsia" w:ascii="宋体" w:hAnsi="宋体" w:cs="宋体"/>
                <w:color w:val="000000"/>
                <w:szCs w:val="21"/>
                <w:lang w:eastAsia="zh-CN"/>
              </w:rPr>
              <w:t>保证年度内完成设备采购</w:t>
            </w:r>
          </w:p>
        </w:tc>
        <w:tc>
          <w:tcPr>
            <w:tcW w:w="2551" w:type="dxa"/>
            <w:vAlign w:val="center"/>
          </w:tcPr>
          <w:p>
            <w:pPr>
              <w:pStyle w:val="33"/>
              <w:jc w:val="center"/>
              <w:rPr>
                <w:rFonts w:ascii="宋体" w:hAnsi="宋体" w:cs="宋体"/>
                <w:color w:val="000000"/>
                <w:szCs w:val="21"/>
                <w:lang w:eastAsia="zh-CN"/>
              </w:rPr>
            </w:pPr>
            <w:r>
              <w:rPr>
                <w:rFonts w:hint="eastAsia" w:ascii="宋体" w:hAnsi="宋体" w:cs="宋体"/>
                <w:color w:val="000000"/>
                <w:szCs w:val="21"/>
                <w:lang w:eastAsia="zh-CN"/>
              </w:rPr>
              <w:t>2022年12月31日前</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268" w:type="dxa"/>
            <w:vAlign w:val="center"/>
          </w:tcPr>
          <w:p>
            <w:pPr>
              <w:pStyle w:val="33"/>
            </w:pPr>
            <w:r>
              <w:t>成本指标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年度预算数</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年度预算数</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&lt;=70万元</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7" w:hRule="atLeast"/>
          <w:jc w:val="center"/>
        </w:trPr>
        <w:tc>
          <w:tcPr>
            <w:tcW w:w="1417" w:type="dxa"/>
            <w:vMerge w:val="restart"/>
            <w:vAlign w:val="center"/>
          </w:tcPr>
          <w:p>
            <w:pPr>
              <w:pStyle w:val="34"/>
            </w:pPr>
            <w:r>
              <w:t>效益指标</w:t>
            </w:r>
          </w:p>
        </w:tc>
        <w:tc>
          <w:tcPr>
            <w:tcW w:w="2268" w:type="dxa"/>
            <w:vAlign w:val="center"/>
          </w:tcPr>
          <w:p>
            <w:pPr>
              <w:pStyle w:val="33"/>
            </w:pPr>
            <w:r>
              <w:rPr>
                <w:rFonts w:hint="eastAsia" w:ascii="宋体" w:hAnsi="宋体" w:cs="宋体"/>
                <w:color w:val="000000"/>
                <w:szCs w:val="21"/>
              </w:rPr>
              <w:t>经济效益指标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对经济发展带来的影响</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对经济效益的正面影响</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&gt;=90%</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417" w:type="dxa"/>
            <w:vMerge w:val="continue"/>
            <w:vAlign w:val="center"/>
          </w:tcPr>
          <w:p>
            <w:pPr>
              <w:pStyle w:val="34"/>
            </w:pPr>
          </w:p>
        </w:tc>
        <w:tc>
          <w:tcPr>
            <w:tcW w:w="2268" w:type="dxa"/>
            <w:vAlign w:val="center"/>
          </w:tcPr>
          <w:p>
            <w:pPr>
              <w:pStyle w:val="33"/>
            </w:pPr>
            <w:r>
              <w:t>社会效益指标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防止泄密事故发生</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落实涉密电脑、打印机等设备国产化更换</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落实涉密电脑、打印机等设备国产化更换</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268" w:type="dxa"/>
            <w:vAlign w:val="center"/>
          </w:tcPr>
          <w:p>
            <w:pPr>
              <w:pStyle w:val="33"/>
            </w:pPr>
            <w:r>
              <w:t>服务对象满意度指标</w:t>
            </w:r>
          </w:p>
        </w:tc>
        <w:tc>
          <w:tcPr>
            <w:tcW w:w="2835" w:type="dxa"/>
            <w:vAlign w:val="center"/>
          </w:tcPr>
          <w:p>
            <w:pPr>
              <w:pStyle w:val="33"/>
              <w:jc w:val="center"/>
              <w:rPr>
                <w:rFonts w:ascii="宋体" w:hAnsi="宋体" w:cs="宋体"/>
                <w:color w:val="000000"/>
                <w:szCs w:val="21"/>
                <w:lang w:eastAsia="zh-CN"/>
              </w:rPr>
            </w:pPr>
            <w:r>
              <w:rPr>
                <w:rFonts w:hint="eastAsia" w:ascii="宋体" w:hAnsi="宋体" w:cs="宋体"/>
                <w:color w:val="000000"/>
                <w:szCs w:val="21"/>
                <w:lang w:eastAsia="zh-CN"/>
              </w:rPr>
              <w:t>使用对象满意度</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lang w:eastAsia="zh-CN"/>
              </w:rPr>
              <w:t>适用对象</w:t>
            </w:r>
            <w:r>
              <w:rPr>
                <w:rFonts w:hint="eastAsia" w:ascii="宋体" w:hAnsi="宋体" w:cs="宋体"/>
                <w:color w:val="000000"/>
                <w:szCs w:val="21"/>
              </w:rPr>
              <w:t>满意度</w:t>
            </w:r>
          </w:p>
        </w:tc>
        <w:tc>
          <w:tcPr>
            <w:tcW w:w="2551" w:type="dxa"/>
            <w:vAlign w:val="center"/>
          </w:tcPr>
          <w:p>
            <w:pPr>
              <w:pStyle w:val="33"/>
              <w:jc w:val="center"/>
              <w:rPr>
                <w:rFonts w:ascii="宋体" w:hAnsi="宋体" w:cs="宋体"/>
                <w:color w:val="000000"/>
                <w:szCs w:val="21"/>
              </w:rPr>
            </w:pPr>
            <w:r>
              <w:rPr>
                <w:rFonts w:hint="eastAsia" w:ascii="宋体" w:hAnsi="宋体" w:cs="宋体"/>
                <w:color w:val="000000"/>
                <w:szCs w:val="21"/>
              </w:rPr>
              <w:t>&gt;=90%</w:t>
            </w:r>
          </w:p>
        </w:tc>
        <w:tc>
          <w:tcPr>
            <w:tcW w:w="2268" w:type="dxa"/>
            <w:vAlign w:val="center"/>
          </w:tcPr>
          <w:p>
            <w:pPr>
              <w:pStyle w:val="33"/>
              <w:jc w:val="center"/>
              <w:rPr>
                <w:rFonts w:ascii="宋体" w:hAnsi="宋体" w:cs="宋体"/>
                <w:color w:val="000000"/>
                <w:szCs w:val="21"/>
              </w:rPr>
            </w:pPr>
            <w:r>
              <w:rPr>
                <w:rFonts w:hint="eastAsia" w:ascii="宋体" w:hAnsi="宋体" w:cs="宋体"/>
                <w:color w:val="000000"/>
                <w:szCs w:val="21"/>
              </w:rPr>
              <w:t>中共宽城满族自治县纪律检查委员会涉密信息系统设备国产化替代合同书</w:t>
            </w:r>
          </w:p>
        </w:tc>
      </w:tr>
    </w:tbl>
    <w:p>
      <w:pPr>
        <w:pStyle w:val="31"/>
      </w:pPr>
    </w:p>
    <w:p>
      <w:pPr>
        <w:widowControl w:val="0"/>
        <w:spacing w:line="580" w:lineRule="exact"/>
        <w:ind w:firstLine="361" w:firstLineChars="150"/>
        <w:jc w:val="both"/>
        <w:rPr>
          <w:rFonts w:ascii="宋体" w:hAnsi="宋体" w:cs="宋体" w:eastAsiaTheme="minorEastAsia"/>
          <w:lang w:eastAsia="zh-CN"/>
        </w:rPr>
      </w:pPr>
      <w:r>
        <w:rPr>
          <w:rFonts w:ascii="方正仿宋_GBK" w:hAnsi="方正仿宋_GBK" w:eastAsia="方正仿宋_GBK" w:cs="方正仿宋_GBK"/>
          <w:b/>
          <w:color w:val="000000"/>
        </w:rPr>
        <w:t>5、</w:t>
      </w:r>
      <w:r>
        <w:rPr>
          <w:rFonts w:hint="eastAsia" w:ascii="方正仿宋_GBK" w:hAnsi="方正仿宋_GBK" w:eastAsia="方正仿宋_GBK" w:cs="方正仿宋_GBK"/>
          <w:b/>
          <w:color w:val="000000"/>
          <w:lang w:eastAsia="zh-CN"/>
        </w:rPr>
        <w:t>派驻派出机构专项经费绩效目标表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rPr>
                <w:lang w:eastAsia="zh-CN"/>
              </w:rPr>
            </w:pPr>
            <w:r>
              <w:rPr>
                <w:rFonts w:hint="eastAsia" w:ascii="宋体" w:hAnsi="宋体" w:cs="宋体"/>
                <w:color w:val="000000"/>
                <w:szCs w:val="21"/>
              </w:rPr>
              <w:t>保障派驻纪检</w:t>
            </w:r>
            <w:r>
              <w:rPr>
                <w:rFonts w:hint="eastAsia" w:ascii="宋体" w:hAnsi="宋体" w:cs="宋体"/>
                <w:color w:val="000000"/>
                <w:szCs w:val="21"/>
                <w:lang w:eastAsia="zh-CN"/>
              </w:rPr>
              <w:t>监察</w:t>
            </w:r>
            <w:r>
              <w:rPr>
                <w:rFonts w:hint="eastAsia" w:ascii="宋体" w:hAnsi="宋体" w:cs="宋体"/>
                <w:color w:val="000000"/>
                <w:szCs w:val="21"/>
              </w:rPr>
              <w:t>组工作正常开展</w:t>
            </w:r>
            <w:r>
              <w:rPr>
                <w:rFonts w:hint="eastAsia" w:ascii="宋体" w:hAnsi="宋体" w:cs="宋体"/>
                <w:color w:val="000000"/>
                <w:szCs w:val="21"/>
                <w:lang w:eastAsia="zh-CN"/>
              </w:rPr>
              <w:t>。</w:t>
            </w:r>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098"/>
        <w:gridCol w:w="2835"/>
        <w:gridCol w:w="3005"/>
        <w:gridCol w:w="2381"/>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2098" w:type="dxa"/>
            <w:vAlign w:val="center"/>
          </w:tcPr>
          <w:p>
            <w:pPr>
              <w:pStyle w:val="32"/>
            </w:pPr>
            <w:r>
              <w:t>二级指标</w:t>
            </w:r>
          </w:p>
        </w:tc>
        <w:tc>
          <w:tcPr>
            <w:tcW w:w="2835" w:type="dxa"/>
            <w:vAlign w:val="center"/>
          </w:tcPr>
          <w:p>
            <w:pPr>
              <w:pStyle w:val="32"/>
            </w:pPr>
            <w:r>
              <w:t>三级指标</w:t>
            </w:r>
          </w:p>
        </w:tc>
        <w:tc>
          <w:tcPr>
            <w:tcW w:w="3005" w:type="dxa"/>
            <w:vAlign w:val="center"/>
          </w:tcPr>
          <w:p>
            <w:pPr>
              <w:pStyle w:val="32"/>
            </w:pPr>
            <w:r>
              <w:t>绩效指标描述</w:t>
            </w:r>
          </w:p>
        </w:tc>
        <w:tc>
          <w:tcPr>
            <w:tcW w:w="2381" w:type="dxa"/>
            <w:vAlign w:val="center"/>
          </w:tcPr>
          <w:p>
            <w:pPr>
              <w:pStyle w:val="32"/>
            </w:pPr>
            <w:r>
              <w:t>指标值</w:t>
            </w:r>
          </w:p>
        </w:tc>
        <w:tc>
          <w:tcPr>
            <w:tcW w:w="2438"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2098" w:type="dxa"/>
            <w:vAlign w:val="center"/>
          </w:tcPr>
          <w:p>
            <w:pPr>
              <w:pStyle w:val="33"/>
            </w:pPr>
            <w:r>
              <w:t>数量指标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查处案件数量</w:t>
            </w:r>
          </w:p>
        </w:tc>
        <w:tc>
          <w:tcPr>
            <w:tcW w:w="3005" w:type="dxa"/>
            <w:vAlign w:val="center"/>
          </w:tcPr>
          <w:p>
            <w:pPr>
              <w:pStyle w:val="33"/>
              <w:jc w:val="center"/>
              <w:rPr>
                <w:rFonts w:ascii="宋体" w:hAnsi="宋体" w:cs="宋体"/>
                <w:color w:val="000000"/>
                <w:szCs w:val="21"/>
              </w:rPr>
            </w:pPr>
            <w:r>
              <w:rPr>
                <w:rFonts w:hint="eastAsia" w:ascii="宋体" w:hAnsi="宋体" w:cs="宋体"/>
                <w:color w:val="000000"/>
                <w:szCs w:val="21"/>
              </w:rPr>
              <w:t>查处案件数量</w:t>
            </w:r>
          </w:p>
        </w:tc>
        <w:tc>
          <w:tcPr>
            <w:tcW w:w="2381" w:type="dxa"/>
            <w:vAlign w:val="center"/>
          </w:tcPr>
          <w:p>
            <w:pPr>
              <w:pStyle w:val="33"/>
              <w:jc w:val="center"/>
              <w:rPr>
                <w:rFonts w:ascii="宋体" w:hAnsi="宋体" w:cs="宋体"/>
                <w:color w:val="000000"/>
                <w:szCs w:val="21"/>
              </w:rPr>
            </w:pPr>
            <w:r>
              <w:rPr>
                <w:rFonts w:hint="eastAsia" w:ascii="宋体" w:hAnsi="宋体" w:cs="宋体"/>
                <w:color w:val="000000"/>
                <w:szCs w:val="21"/>
              </w:rPr>
              <w:t>&gt;=4件</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p>
            <w:pPr>
              <w:pStyle w:val="33"/>
              <w:jc w:val="center"/>
              <w:rPr>
                <w:rFonts w:ascii="宋体" w:hAnsi="宋体" w:cs="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098" w:type="dxa"/>
            <w:vAlign w:val="center"/>
          </w:tcPr>
          <w:p>
            <w:pPr>
              <w:pStyle w:val="33"/>
            </w:pPr>
            <w:r>
              <w:t>数量指标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监督检查次数</w:t>
            </w:r>
          </w:p>
        </w:tc>
        <w:tc>
          <w:tcPr>
            <w:tcW w:w="3005" w:type="dxa"/>
            <w:vAlign w:val="center"/>
          </w:tcPr>
          <w:p>
            <w:pPr>
              <w:pStyle w:val="33"/>
              <w:jc w:val="center"/>
              <w:rPr>
                <w:rFonts w:ascii="宋体" w:hAnsi="宋体" w:cs="宋体"/>
                <w:color w:val="000000"/>
                <w:szCs w:val="21"/>
              </w:rPr>
            </w:pPr>
            <w:r>
              <w:rPr>
                <w:rFonts w:hint="eastAsia" w:ascii="宋体" w:hAnsi="宋体" w:cs="宋体"/>
                <w:color w:val="000000"/>
                <w:szCs w:val="21"/>
              </w:rPr>
              <w:t>监督检查次数</w:t>
            </w:r>
          </w:p>
        </w:tc>
        <w:tc>
          <w:tcPr>
            <w:tcW w:w="2381" w:type="dxa"/>
            <w:vAlign w:val="center"/>
          </w:tcPr>
          <w:p>
            <w:pPr>
              <w:pStyle w:val="33"/>
              <w:jc w:val="center"/>
              <w:rPr>
                <w:rFonts w:ascii="宋体" w:hAnsi="宋体" w:cs="宋体"/>
                <w:color w:val="000000"/>
                <w:szCs w:val="21"/>
              </w:rPr>
            </w:pPr>
            <w:r>
              <w:rPr>
                <w:rFonts w:hint="eastAsia" w:ascii="宋体" w:hAnsi="宋体" w:cs="宋体"/>
                <w:color w:val="000000"/>
                <w:szCs w:val="21"/>
              </w:rPr>
              <w:t>&gt;=12件</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p>
            <w:pPr>
              <w:pStyle w:val="33"/>
              <w:jc w:val="center"/>
              <w:rPr>
                <w:rFonts w:ascii="宋体" w:hAnsi="宋体" w:cs="宋体"/>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098" w:type="dxa"/>
            <w:vAlign w:val="center"/>
          </w:tcPr>
          <w:p>
            <w:pPr>
              <w:pStyle w:val="33"/>
            </w:pPr>
            <w:r>
              <w:t>质量指标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重点工作质量达标率</w:t>
            </w:r>
          </w:p>
        </w:tc>
        <w:tc>
          <w:tcPr>
            <w:tcW w:w="3005" w:type="dxa"/>
            <w:vAlign w:val="center"/>
          </w:tcPr>
          <w:p>
            <w:pPr>
              <w:pStyle w:val="33"/>
              <w:jc w:val="center"/>
              <w:rPr>
                <w:rFonts w:ascii="宋体" w:hAnsi="宋体" w:cs="宋体"/>
                <w:color w:val="000000"/>
                <w:szCs w:val="21"/>
                <w:lang w:eastAsia="zh-CN"/>
              </w:rPr>
            </w:pPr>
            <w:r>
              <w:rPr>
                <w:rFonts w:hint="eastAsia" w:ascii="宋体" w:hAnsi="宋体" w:cs="宋体"/>
                <w:color w:val="000000"/>
                <w:szCs w:val="21"/>
              </w:rPr>
              <w:t>重点</w:t>
            </w:r>
            <w:r>
              <w:rPr>
                <w:rFonts w:hint="eastAsia" w:ascii="宋体" w:hAnsi="宋体" w:cs="宋体"/>
                <w:color w:val="000000"/>
                <w:szCs w:val="21"/>
                <w:lang w:eastAsia="zh-CN"/>
              </w:rPr>
              <w:t>工作高质量完成</w:t>
            </w:r>
          </w:p>
        </w:tc>
        <w:tc>
          <w:tcPr>
            <w:tcW w:w="2381" w:type="dxa"/>
            <w:vAlign w:val="center"/>
          </w:tcPr>
          <w:p>
            <w:pPr>
              <w:pStyle w:val="33"/>
              <w:jc w:val="center"/>
              <w:rPr>
                <w:rFonts w:ascii="宋体" w:hAnsi="宋体" w:cs="宋体"/>
                <w:color w:val="000000"/>
                <w:szCs w:val="21"/>
              </w:rPr>
            </w:pPr>
            <w:r>
              <w:rPr>
                <w:rFonts w:hint="eastAsia" w:ascii="宋体" w:hAnsi="宋体" w:cs="宋体"/>
                <w:color w:val="000000"/>
                <w:szCs w:val="21"/>
              </w:rPr>
              <w:t>&gt;=90%</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098" w:type="dxa"/>
            <w:vAlign w:val="center"/>
          </w:tcPr>
          <w:p>
            <w:pPr>
              <w:pStyle w:val="33"/>
            </w:pPr>
            <w:r>
              <w:t>时效指标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纪检工作完成及时率</w:t>
            </w:r>
          </w:p>
        </w:tc>
        <w:tc>
          <w:tcPr>
            <w:tcW w:w="3005" w:type="dxa"/>
            <w:vAlign w:val="center"/>
          </w:tcPr>
          <w:p>
            <w:pPr>
              <w:pStyle w:val="33"/>
              <w:jc w:val="center"/>
              <w:rPr>
                <w:rFonts w:ascii="宋体" w:hAnsi="宋体" w:cs="宋体"/>
                <w:color w:val="000000"/>
                <w:szCs w:val="21"/>
              </w:rPr>
            </w:pPr>
            <w:r>
              <w:rPr>
                <w:rFonts w:hint="eastAsia" w:ascii="宋体" w:hAnsi="宋体" w:cs="宋体"/>
                <w:color w:val="000000"/>
                <w:szCs w:val="21"/>
              </w:rPr>
              <w:t>重点工作实际完成率</w:t>
            </w:r>
          </w:p>
        </w:tc>
        <w:tc>
          <w:tcPr>
            <w:tcW w:w="2381" w:type="dxa"/>
            <w:vAlign w:val="center"/>
          </w:tcPr>
          <w:p>
            <w:pPr>
              <w:pStyle w:val="33"/>
              <w:jc w:val="center"/>
              <w:rPr>
                <w:rFonts w:ascii="宋体" w:hAnsi="宋体" w:cs="宋体"/>
                <w:color w:val="000000"/>
                <w:szCs w:val="21"/>
              </w:rPr>
            </w:pPr>
            <w:r>
              <w:rPr>
                <w:rFonts w:hint="eastAsia" w:ascii="宋体" w:hAnsi="宋体" w:cs="宋体"/>
                <w:color w:val="000000"/>
                <w:szCs w:val="21"/>
              </w:rPr>
              <w:t>&gt;=90%</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2098" w:type="dxa"/>
            <w:vAlign w:val="center"/>
          </w:tcPr>
          <w:p>
            <w:pPr>
              <w:pStyle w:val="33"/>
            </w:pPr>
            <w:r>
              <w:t>成本指标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预算支出控制率</w:t>
            </w:r>
          </w:p>
        </w:tc>
        <w:tc>
          <w:tcPr>
            <w:tcW w:w="3005" w:type="dxa"/>
            <w:vAlign w:val="center"/>
          </w:tcPr>
          <w:p>
            <w:pPr>
              <w:pStyle w:val="33"/>
              <w:jc w:val="center"/>
              <w:rPr>
                <w:rFonts w:ascii="宋体" w:hAnsi="宋体" w:cs="宋体"/>
                <w:color w:val="000000"/>
                <w:szCs w:val="21"/>
              </w:rPr>
            </w:pPr>
            <w:r>
              <w:rPr>
                <w:rFonts w:hint="eastAsia" w:ascii="宋体" w:hAnsi="宋体" w:cs="宋体"/>
                <w:color w:val="000000"/>
                <w:szCs w:val="21"/>
              </w:rPr>
              <w:t>预算支出控制率</w:t>
            </w:r>
          </w:p>
        </w:tc>
        <w:tc>
          <w:tcPr>
            <w:tcW w:w="2381" w:type="dxa"/>
            <w:vAlign w:val="center"/>
          </w:tcPr>
          <w:p>
            <w:pPr>
              <w:pStyle w:val="33"/>
              <w:jc w:val="center"/>
              <w:rPr>
                <w:rFonts w:ascii="宋体" w:hAnsi="宋体" w:cs="宋体"/>
                <w:color w:val="000000"/>
                <w:szCs w:val="21"/>
              </w:rPr>
            </w:pPr>
            <w:r>
              <w:rPr>
                <w:rFonts w:hint="eastAsia" w:ascii="宋体" w:hAnsi="宋体" w:cs="宋体"/>
                <w:color w:val="000000"/>
                <w:szCs w:val="21"/>
              </w:rPr>
              <w:t>&lt;=30万元</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效益指标</w:t>
            </w:r>
          </w:p>
        </w:tc>
        <w:tc>
          <w:tcPr>
            <w:tcW w:w="2098" w:type="dxa"/>
            <w:vAlign w:val="center"/>
          </w:tcPr>
          <w:p>
            <w:pPr>
              <w:pStyle w:val="33"/>
            </w:pPr>
            <w:r>
              <w:rPr>
                <w:rFonts w:hint="eastAsia" w:ascii="宋体" w:hAnsi="宋体" w:cs="宋体"/>
                <w:color w:val="000000"/>
                <w:szCs w:val="21"/>
              </w:rPr>
              <w:t>经济效益指标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对经济发展带来的影响</w:t>
            </w:r>
          </w:p>
        </w:tc>
        <w:tc>
          <w:tcPr>
            <w:tcW w:w="3005" w:type="dxa"/>
            <w:vAlign w:val="center"/>
          </w:tcPr>
          <w:p>
            <w:pPr>
              <w:pStyle w:val="33"/>
              <w:jc w:val="center"/>
              <w:rPr>
                <w:rFonts w:ascii="宋体" w:hAnsi="宋体" w:cs="宋体"/>
                <w:color w:val="000000"/>
                <w:szCs w:val="21"/>
              </w:rPr>
            </w:pPr>
            <w:r>
              <w:t>有效发挥纪委监委</w:t>
            </w:r>
            <w:r>
              <w:rPr>
                <w:rFonts w:hint="eastAsia"/>
                <w:lang w:eastAsia="zh-CN"/>
              </w:rPr>
              <w:t>监督、审查调查职能</w:t>
            </w:r>
            <w:r>
              <w:t>，促进经济社会发展</w:t>
            </w:r>
          </w:p>
        </w:tc>
        <w:tc>
          <w:tcPr>
            <w:tcW w:w="2381" w:type="dxa"/>
            <w:vAlign w:val="center"/>
          </w:tcPr>
          <w:p>
            <w:pPr>
              <w:pStyle w:val="33"/>
              <w:jc w:val="center"/>
              <w:rPr>
                <w:rFonts w:ascii="宋体" w:hAnsi="宋体" w:cs="宋体"/>
                <w:color w:val="000000"/>
                <w:szCs w:val="21"/>
              </w:rPr>
            </w:pPr>
            <w:r>
              <w:t>促进经济社会发展</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2098" w:type="dxa"/>
            <w:vAlign w:val="center"/>
          </w:tcPr>
          <w:p>
            <w:pPr>
              <w:pStyle w:val="33"/>
            </w:pPr>
            <w:r>
              <w:rPr>
                <w:rFonts w:hint="eastAsia" w:ascii="宋体" w:hAnsi="宋体" w:cs="宋体"/>
                <w:color w:val="000000"/>
                <w:szCs w:val="21"/>
              </w:rPr>
              <w:t>社会效益指标</w:t>
            </w:r>
          </w:p>
        </w:tc>
        <w:tc>
          <w:tcPr>
            <w:tcW w:w="2835" w:type="dxa"/>
            <w:vAlign w:val="center"/>
          </w:tcPr>
          <w:p>
            <w:pPr>
              <w:pStyle w:val="33"/>
              <w:jc w:val="center"/>
            </w:pPr>
            <w:r>
              <w:rPr>
                <w:rFonts w:hint="eastAsia" w:ascii="宋体" w:hAnsi="宋体" w:cs="宋体"/>
                <w:color w:val="000000"/>
                <w:szCs w:val="21"/>
              </w:rPr>
              <w:t>查办群众身边的腐败案件，促进社会和谐稳定，促进经济又快又好发展</w:t>
            </w:r>
          </w:p>
        </w:tc>
        <w:tc>
          <w:tcPr>
            <w:tcW w:w="3005" w:type="dxa"/>
            <w:vAlign w:val="center"/>
          </w:tcPr>
          <w:p>
            <w:pPr>
              <w:pStyle w:val="33"/>
              <w:jc w:val="center"/>
            </w:pPr>
            <w:r>
              <w:rPr>
                <w:rFonts w:hint="eastAsia" w:ascii="宋体" w:hAnsi="宋体" w:cs="宋体"/>
                <w:color w:val="000000"/>
                <w:szCs w:val="21"/>
              </w:rPr>
              <w:t>查办群众身边的腐败案件，促进社会和谐稳定，促进经济又快又好发展</w:t>
            </w:r>
          </w:p>
        </w:tc>
        <w:tc>
          <w:tcPr>
            <w:tcW w:w="2381" w:type="dxa"/>
            <w:vAlign w:val="center"/>
          </w:tcPr>
          <w:p>
            <w:pPr>
              <w:pStyle w:val="33"/>
              <w:jc w:val="center"/>
            </w:pPr>
            <w:r>
              <w:rPr>
                <w:rFonts w:ascii="宋体" w:hAnsi="宋体" w:cs="宋体"/>
                <w:color w:val="000000"/>
                <w:szCs w:val="21"/>
              </w:rPr>
              <w:t>保持震摄</w:t>
            </w:r>
            <w:r>
              <w:t>，遏制腐败。</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2098" w:type="dxa"/>
            <w:vAlign w:val="center"/>
          </w:tcPr>
          <w:p>
            <w:pPr>
              <w:pStyle w:val="33"/>
            </w:pPr>
            <w:r>
              <w:rPr>
                <w:rFonts w:hint="eastAsia" w:ascii="宋体" w:hAnsi="宋体" w:cs="宋体"/>
                <w:color w:val="000000"/>
                <w:szCs w:val="21"/>
              </w:rPr>
              <w:t>生态效益指标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对生态效益的影响</w:t>
            </w:r>
          </w:p>
        </w:tc>
        <w:tc>
          <w:tcPr>
            <w:tcW w:w="3005" w:type="dxa"/>
            <w:vAlign w:val="center"/>
          </w:tcPr>
          <w:p>
            <w:pPr>
              <w:pStyle w:val="33"/>
              <w:jc w:val="center"/>
              <w:rPr>
                <w:rFonts w:ascii="宋体" w:hAnsi="宋体" w:cs="宋体"/>
                <w:color w:val="000000"/>
                <w:szCs w:val="21"/>
              </w:rPr>
            </w:pPr>
            <w:r>
              <w:rPr>
                <w:rFonts w:hint="eastAsia" w:ascii="宋体" w:hAnsi="宋体" w:cs="宋体"/>
                <w:color w:val="000000"/>
                <w:szCs w:val="21"/>
              </w:rPr>
              <w:t>对生态效益的影响</w:t>
            </w:r>
          </w:p>
        </w:tc>
        <w:tc>
          <w:tcPr>
            <w:tcW w:w="2381" w:type="dxa"/>
            <w:vAlign w:val="center"/>
          </w:tcPr>
          <w:p>
            <w:pPr>
              <w:pStyle w:val="33"/>
              <w:jc w:val="center"/>
              <w:rPr>
                <w:rFonts w:ascii="宋体" w:hAnsi="宋体" w:cs="宋体"/>
                <w:color w:val="000000"/>
                <w:szCs w:val="21"/>
              </w:rPr>
            </w:pPr>
            <w:r>
              <w:rPr>
                <w:rFonts w:hint="eastAsia"/>
                <w:lang w:eastAsia="zh-CN"/>
              </w:rPr>
              <w:t>对破坏生态环境问题进行监督检查，</w:t>
            </w:r>
            <w:r>
              <w:t>促进生态环保</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2098" w:type="dxa"/>
            <w:vAlign w:val="center"/>
          </w:tcPr>
          <w:p>
            <w:pPr>
              <w:pStyle w:val="33"/>
            </w:pPr>
            <w:r>
              <w:t>可持续影响指标</w:t>
            </w:r>
          </w:p>
        </w:tc>
        <w:tc>
          <w:tcPr>
            <w:tcW w:w="2835" w:type="dxa"/>
            <w:vAlign w:val="center"/>
          </w:tcPr>
          <w:p>
            <w:pPr>
              <w:pStyle w:val="33"/>
              <w:jc w:val="center"/>
            </w:pPr>
            <w:r>
              <w:rPr>
                <w:rFonts w:hint="eastAsia" w:ascii="宋体" w:hAnsi="宋体" w:cs="宋体"/>
                <w:color w:val="000000"/>
                <w:szCs w:val="21"/>
              </w:rPr>
              <w:t>对可持续影发展的影响</w:t>
            </w:r>
          </w:p>
        </w:tc>
        <w:tc>
          <w:tcPr>
            <w:tcW w:w="3005" w:type="dxa"/>
            <w:vAlign w:val="center"/>
          </w:tcPr>
          <w:p>
            <w:pPr>
              <w:pStyle w:val="33"/>
              <w:jc w:val="center"/>
            </w:pPr>
            <w:r>
              <w:rPr>
                <w:rFonts w:hint="eastAsia" w:ascii="宋体" w:hAnsi="宋体" w:cs="宋体"/>
                <w:color w:val="000000"/>
                <w:szCs w:val="21"/>
              </w:rPr>
              <w:t>对可持续影发展的影</w:t>
            </w:r>
          </w:p>
        </w:tc>
        <w:tc>
          <w:tcPr>
            <w:tcW w:w="2381" w:type="dxa"/>
            <w:vAlign w:val="center"/>
          </w:tcPr>
          <w:p>
            <w:pPr>
              <w:pStyle w:val="33"/>
              <w:jc w:val="center"/>
              <w:rPr>
                <w:rFonts w:ascii="宋体" w:hAnsi="宋体" w:cs="宋体"/>
                <w:color w:val="000000"/>
                <w:szCs w:val="21"/>
              </w:rPr>
            </w:pPr>
            <w:r>
              <w:rPr>
                <w:rFonts w:hint="eastAsia" w:ascii="宋体" w:hAnsi="宋体" w:cs="宋体"/>
                <w:color w:val="000000"/>
                <w:szCs w:val="21"/>
              </w:rPr>
              <w:t>持续提升纪检监察工作影响力</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2098" w:type="dxa"/>
            <w:vAlign w:val="center"/>
          </w:tcPr>
          <w:p>
            <w:pPr>
              <w:pStyle w:val="33"/>
            </w:pPr>
            <w:r>
              <w:t>服务对象满意度指标</w:t>
            </w:r>
          </w:p>
        </w:tc>
        <w:tc>
          <w:tcPr>
            <w:tcW w:w="2835" w:type="dxa"/>
            <w:vAlign w:val="center"/>
          </w:tcPr>
          <w:p>
            <w:pPr>
              <w:pStyle w:val="33"/>
              <w:jc w:val="center"/>
              <w:rPr>
                <w:rFonts w:ascii="宋体" w:hAnsi="宋体" w:cs="宋体"/>
                <w:color w:val="000000"/>
                <w:szCs w:val="21"/>
              </w:rPr>
            </w:pPr>
            <w:r>
              <w:rPr>
                <w:rFonts w:hint="eastAsia" w:ascii="宋体" w:hAnsi="宋体" w:cs="宋体"/>
                <w:color w:val="000000"/>
                <w:szCs w:val="21"/>
              </w:rPr>
              <w:t>具体指标</w:t>
            </w:r>
          </w:p>
        </w:tc>
        <w:tc>
          <w:tcPr>
            <w:tcW w:w="3005" w:type="dxa"/>
            <w:vAlign w:val="center"/>
          </w:tcPr>
          <w:p>
            <w:pPr>
              <w:pStyle w:val="33"/>
              <w:jc w:val="center"/>
              <w:rPr>
                <w:rFonts w:ascii="宋体" w:hAnsi="宋体" w:cs="宋体"/>
                <w:color w:val="000000"/>
                <w:szCs w:val="21"/>
              </w:rPr>
            </w:pPr>
            <w:r>
              <w:rPr>
                <w:rFonts w:hint="eastAsia" w:ascii="宋体" w:hAnsi="宋体" w:cs="宋体"/>
                <w:color w:val="000000"/>
                <w:szCs w:val="21"/>
              </w:rPr>
              <w:t>公众满意度</w:t>
            </w:r>
          </w:p>
        </w:tc>
        <w:tc>
          <w:tcPr>
            <w:tcW w:w="2381" w:type="dxa"/>
            <w:vAlign w:val="center"/>
          </w:tcPr>
          <w:p>
            <w:pPr>
              <w:pStyle w:val="33"/>
              <w:jc w:val="center"/>
              <w:rPr>
                <w:rFonts w:ascii="宋体" w:hAnsi="宋体" w:cs="宋体"/>
                <w:color w:val="000000"/>
                <w:szCs w:val="21"/>
              </w:rPr>
            </w:pPr>
            <w:r>
              <w:rPr>
                <w:rFonts w:hint="eastAsia" w:ascii="宋体" w:hAnsi="宋体" w:cs="宋体"/>
                <w:color w:val="000000"/>
                <w:szCs w:val="21"/>
              </w:rPr>
              <w:t>&gt;=90%</w:t>
            </w:r>
          </w:p>
        </w:tc>
        <w:tc>
          <w:tcPr>
            <w:tcW w:w="2438" w:type="dxa"/>
            <w:vAlign w:val="center"/>
          </w:tcPr>
          <w:p>
            <w:pPr>
              <w:pStyle w:val="33"/>
              <w:jc w:val="center"/>
              <w:rPr>
                <w:rFonts w:ascii="宋体" w:hAnsi="宋体" w:cs="宋体"/>
                <w:color w:val="000000"/>
                <w:szCs w:val="21"/>
              </w:rPr>
            </w:pPr>
            <w:r>
              <w:rPr>
                <w:rFonts w:hint="eastAsia" w:ascii="宋体" w:hAnsi="宋体" w:cs="宋体"/>
                <w:color w:val="000000"/>
                <w:szCs w:val="21"/>
              </w:rPr>
              <w:t>宽机编字【</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22</w:t>
            </w:r>
            <w:r>
              <w:rPr>
                <w:rFonts w:hint="eastAsia" w:ascii="宋体" w:hAnsi="宋体" w:cs="宋体"/>
                <w:color w:val="000000"/>
                <w:szCs w:val="21"/>
              </w:rPr>
              <w:t>号</w:t>
            </w:r>
          </w:p>
        </w:tc>
      </w:tr>
    </w:tbl>
    <w:p>
      <w:pPr>
        <w:pStyle w:val="31"/>
      </w:pPr>
    </w:p>
    <w:p>
      <w:pPr>
        <w:widowControl w:val="0"/>
        <w:spacing w:line="580" w:lineRule="exact"/>
        <w:ind w:firstLine="361" w:firstLineChars="150"/>
        <w:jc w:val="both"/>
        <w:rPr>
          <w:rFonts w:ascii="宋体" w:hAnsi="宋体" w:cs="宋体" w:eastAsiaTheme="minorEastAsia"/>
          <w:lang w:eastAsia="zh-CN"/>
        </w:rPr>
      </w:pPr>
      <w:bookmarkStart w:id="16" w:name="_Toc_3_3_0000000015"/>
      <w:r>
        <w:rPr>
          <w:rFonts w:hint="eastAsia" w:ascii="方正仿宋_GBK" w:hAnsi="方正仿宋_GBK" w:eastAsia="方正仿宋_GBK" w:cs="方正仿宋_GBK"/>
          <w:b/>
          <w:color w:val="000000"/>
          <w:lang w:eastAsia="zh-CN"/>
        </w:rPr>
        <w:t>6</w:t>
      </w:r>
      <w:r>
        <w:rPr>
          <w:rFonts w:ascii="方正仿宋_GBK" w:hAnsi="方正仿宋_GBK" w:eastAsia="方正仿宋_GBK" w:cs="方正仿宋_GBK"/>
          <w:b/>
          <w:color w:val="000000"/>
        </w:rPr>
        <w:t>、</w:t>
      </w:r>
      <w:r>
        <w:rPr>
          <w:rFonts w:hint="eastAsia" w:ascii="方正仿宋_GBK" w:hAnsi="方正仿宋_GBK" w:eastAsia="方正仿宋_GBK" w:cs="方正仿宋_GBK"/>
          <w:b/>
          <w:color w:val="000000"/>
        </w:rPr>
        <w:t>巡察专项经费（包含巡察金纪三期单机版）</w:t>
      </w:r>
      <w:r>
        <w:rPr>
          <w:rFonts w:hint="eastAsia" w:ascii="方正仿宋_GBK" w:hAnsi="方正仿宋_GBK" w:eastAsia="方正仿宋_GBK" w:cs="方正仿宋_GBK"/>
          <w:b/>
          <w:color w:val="000000"/>
          <w:lang w:eastAsia="zh-CN"/>
        </w:rPr>
        <w:t>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32"/>
            </w:pPr>
            <w:r>
              <w:t>绩效目标</w:t>
            </w:r>
          </w:p>
        </w:tc>
        <w:tc>
          <w:tcPr>
            <w:tcW w:w="12756" w:type="dxa"/>
            <w:tcBorders>
              <w:bottom w:val="single" w:color="FFFFFF" w:sz="6" w:space="0"/>
            </w:tcBorders>
            <w:vAlign w:val="center"/>
          </w:tcPr>
          <w:p>
            <w:pPr>
              <w:pStyle w:val="33"/>
            </w:pPr>
            <w:bookmarkStart w:id="17" w:name="OLE_LINK13"/>
            <w:r>
              <w:rPr>
                <w:rFonts w:hint="eastAsia"/>
              </w:rPr>
              <w:t>绩效目标</w:t>
            </w:r>
            <w:r>
              <w:t>1</w:t>
            </w:r>
            <w:r>
              <w:rPr>
                <w:rFonts w:hint="eastAsia"/>
              </w:rPr>
              <w:t>：保障巡察年度工作任务完成</w:t>
            </w:r>
            <w:r>
              <w:rPr>
                <w:rFonts w:hint="eastAsia"/>
                <w:lang w:eastAsia="zh-CN"/>
              </w:rPr>
              <w:t>。</w:t>
            </w:r>
            <w:r>
              <w:t xml:space="preserve"> 2</w:t>
            </w:r>
            <w:r>
              <w:rPr>
                <w:rFonts w:hint="eastAsia"/>
              </w:rPr>
              <w:t>：努力实现巡察工作规范化和制度化，提高工作质量。</w:t>
            </w:r>
            <w:bookmarkEnd w:id="17"/>
          </w:p>
        </w:tc>
      </w:tr>
    </w:tbl>
    <w:p>
      <w:pPr>
        <w:pStyle w:val="31"/>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1531"/>
        <w:gridCol w:w="2551"/>
        <w:gridCol w:w="2410"/>
        <w:gridCol w:w="2551"/>
        <w:gridCol w:w="3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32"/>
            </w:pPr>
            <w:r>
              <w:t>一级指标</w:t>
            </w:r>
          </w:p>
        </w:tc>
        <w:tc>
          <w:tcPr>
            <w:tcW w:w="1531" w:type="dxa"/>
            <w:vAlign w:val="center"/>
          </w:tcPr>
          <w:p>
            <w:pPr>
              <w:pStyle w:val="32"/>
            </w:pPr>
            <w:r>
              <w:t>二级指标</w:t>
            </w:r>
          </w:p>
        </w:tc>
        <w:tc>
          <w:tcPr>
            <w:tcW w:w="2551" w:type="dxa"/>
            <w:vAlign w:val="center"/>
          </w:tcPr>
          <w:p>
            <w:pPr>
              <w:pStyle w:val="32"/>
            </w:pPr>
            <w:r>
              <w:t>三级指标</w:t>
            </w:r>
          </w:p>
        </w:tc>
        <w:tc>
          <w:tcPr>
            <w:tcW w:w="2410" w:type="dxa"/>
            <w:vAlign w:val="center"/>
          </w:tcPr>
          <w:p>
            <w:pPr>
              <w:pStyle w:val="32"/>
            </w:pPr>
            <w:r>
              <w:t>绩效指标描述</w:t>
            </w:r>
          </w:p>
        </w:tc>
        <w:tc>
          <w:tcPr>
            <w:tcW w:w="2551" w:type="dxa"/>
            <w:vAlign w:val="center"/>
          </w:tcPr>
          <w:p>
            <w:pPr>
              <w:pStyle w:val="32"/>
            </w:pPr>
            <w:r>
              <w:t>指标值</w:t>
            </w:r>
          </w:p>
        </w:tc>
        <w:tc>
          <w:tcPr>
            <w:tcW w:w="3714" w:type="dxa"/>
            <w:vAlign w:val="center"/>
          </w:tcPr>
          <w:p>
            <w:pPr>
              <w:pStyle w:val="3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34"/>
            </w:pPr>
            <w:r>
              <w:t>产出指标</w:t>
            </w:r>
          </w:p>
        </w:tc>
        <w:tc>
          <w:tcPr>
            <w:tcW w:w="1531" w:type="dxa"/>
            <w:vAlign w:val="center"/>
          </w:tcPr>
          <w:p>
            <w:pPr>
              <w:pStyle w:val="33"/>
            </w:pPr>
            <w:r>
              <w:rPr>
                <w:rFonts w:hint="eastAsia"/>
              </w:rPr>
              <w:t>成本指标</w:t>
            </w:r>
          </w:p>
        </w:tc>
        <w:tc>
          <w:tcPr>
            <w:tcW w:w="2551"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完成成本</w:t>
            </w:r>
          </w:p>
        </w:tc>
        <w:tc>
          <w:tcPr>
            <w:tcW w:w="2410" w:type="dxa"/>
            <w:vAlign w:val="center"/>
          </w:tcPr>
          <w:p>
            <w:pPr>
              <w:jc w:val="center"/>
              <w:rPr>
                <w:rFonts w:ascii="方正书宋_GBK" w:hAnsi="方正书宋_GBK" w:eastAsia="方正书宋_GBK" w:cs="方正书宋_GBK"/>
                <w:sz w:val="21"/>
              </w:rPr>
            </w:pPr>
            <w:r>
              <w:rPr>
                <w:rFonts w:hint="eastAsia" w:ascii="方正书宋_GBK" w:hAnsi="方正书宋_GBK" w:eastAsia="方正书宋_GBK" w:cs="方正书宋_GBK"/>
                <w:sz w:val="21"/>
              </w:rPr>
              <w:t>按要求开展联动巡察</w:t>
            </w:r>
          </w:p>
        </w:tc>
        <w:tc>
          <w:tcPr>
            <w:tcW w:w="2551" w:type="dxa"/>
            <w:vAlign w:val="center"/>
          </w:tcPr>
          <w:p>
            <w:pPr>
              <w:pStyle w:val="33"/>
              <w:jc w:val="center"/>
            </w:pPr>
            <w:r>
              <w:rPr>
                <w:rFonts w:hint="eastAsia"/>
              </w:rPr>
              <w:t>&lt;=100万元</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1531" w:type="dxa"/>
            <w:vAlign w:val="center"/>
          </w:tcPr>
          <w:p>
            <w:pPr>
              <w:pStyle w:val="33"/>
            </w:pPr>
            <w:r>
              <w:rPr>
                <w:rFonts w:hint="eastAsia"/>
              </w:rPr>
              <w:t>数量指标</w:t>
            </w:r>
          </w:p>
        </w:tc>
        <w:tc>
          <w:tcPr>
            <w:tcW w:w="2551" w:type="dxa"/>
            <w:vAlign w:val="center"/>
          </w:tcPr>
          <w:p>
            <w:pPr>
              <w:pStyle w:val="33"/>
              <w:jc w:val="center"/>
            </w:pPr>
            <w:r>
              <w:rPr>
                <w:rFonts w:hint="eastAsia"/>
              </w:rPr>
              <w:t>开展巡察轮次</w:t>
            </w:r>
          </w:p>
        </w:tc>
        <w:tc>
          <w:tcPr>
            <w:tcW w:w="2410" w:type="dxa"/>
            <w:vAlign w:val="center"/>
          </w:tcPr>
          <w:p>
            <w:pPr>
              <w:pStyle w:val="33"/>
              <w:jc w:val="center"/>
            </w:pPr>
            <w:r>
              <w:rPr>
                <w:rFonts w:hint="eastAsia"/>
              </w:rPr>
              <w:t>开展巡察轮次</w:t>
            </w:r>
          </w:p>
        </w:tc>
        <w:tc>
          <w:tcPr>
            <w:tcW w:w="2551" w:type="dxa"/>
            <w:vAlign w:val="center"/>
          </w:tcPr>
          <w:p>
            <w:pPr>
              <w:pStyle w:val="33"/>
              <w:jc w:val="center"/>
              <w:rPr>
                <w:lang w:eastAsia="zh-CN"/>
              </w:rPr>
            </w:pPr>
            <w:r>
              <w:rPr>
                <w:rFonts w:hint="eastAsia"/>
              </w:rPr>
              <w:t>&gt;=3</w:t>
            </w:r>
            <w:r>
              <w:rPr>
                <w:rFonts w:hint="eastAsia"/>
                <w:lang w:eastAsia="zh-CN"/>
              </w:rPr>
              <w:t>轮</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1531" w:type="dxa"/>
            <w:vAlign w:val="center"/>
          </w:tcPr>
          <w:p>
            <w:pPr>
              <w:pStyle w:val="33"/>
            </w:pPr>
            <w:r>
              <w:rPr>
                <w:rFonts w:hint="eastAsia"/>
              </w:rPr>
              <w:t>数量指标</w:t>
            </w:r>
          </w:p>
        </w:tc>
        <w:tc>
          <w:tcPr>
            <w:tcW w:w="2551" w:type="dxa"/>
            <w:vAlign w:val="center"/>
          </w:tcPr>
          <w:p>
            <w:pPr>
              <w:pStyle w:val="33"/>
              <w:jc w:val="center"/>
              <w:rPr>
                <w:lang w:eastAsia="zh-CN"/>
              </w:rPr>
            </w:pPr>
            <w:r>
              <w:rPr>
                <w:rFonts w:hint="eastAsia"/>
                <w:lang w:eastAsia="zh-CN"/>
              </w:rPr>
              <w:t>开展专项巡察轮次</w:t>
            </w:r>
          </w:p>
        </w:tc>
        <w:tc>
          <w:tcPr>
            <w:tcW w:w="2410" w:type="dxa"/>
            <w:vAlign w:val="center"/>
          </w:tcPr>
          <w:p>
            <w:pPr>
              <w:pStyle w:val="33"/>
              <w:jc w:val="center"/>
            </w:pPr>
            <w:r>
              <w:rPr>
                <w:rFonts w:hint="eastAsia"/>
                <w:lang w:eastAsia="zh-CN"/>
              </w:rPr>
              <w:t>开展专项巡察轮次</w:t>
            </w:r>
          </w:p>
        </w:tc>
        <w:tc>
          <w:tcPr>
            <w:tcW w:w="2551" w:type="dxa"/>
            <w:vAlign w:val="center"/>
          </w:tcPr>
          <w:p>
            <w:pPr>
              <w:pStyle w:val="33"/>
              <w:jc w:val="center"/>
            </w:pPr>
            <w:r>
              <w:rPr>
                <w:rFonts w:hint="eastAsia"/>
              </w:rPr>
              <w:t>&gt;=</w:t>
            </w:r>
            <w:r>
              <w:rPr>
                <w:rFonts w:hint="eastAsia"/>
                <w:lang w:eastAsia="zh-CN"/>
              </w:rPr>
              <w:t>1</w:t>
            </w:r>
            <w:r>
              <w:rPr>
                <w:rFonts w:hint="eastAsia"/>
              </w:rPr>
              <w:t>次</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1531" w:type="dxa"/>
            <w:vAlign w:val="center"/>
          </w:tcPr>
          <w:p>
            <w:pPr>
              <w:pStyle w:val="33"/>
            </w:pPr>
            <w:r>
              <w:rPr>
                <w:rFonts w:hint="eastAsia"/>
              </w:rPr>
              <w:t>质量指标</w:t>
            </w:r>
          </w:p>
        </w:tc>
        <w:tc>
          <w:tcPr>
            <w:tcW w:w="2551" w:type="dxa"/>
            <w:vAlign w:val="center"/>
          </w:tcPr>
          <w:p>
            <w:pPr>
              <w:pStyle w:val="33"/>
              <w:jc w:val="center"/>
              <w:rPr>
                <w:lang w:eastAsia="zh-CN"/>
              </w:rPr>
            </w:pPr>
            <w:r>
              <w:rPr>
                <w:rFonts w:hint="eastAsia"/>
                <w:lang w:eastAsia="zh-CN"/>
              </w:rPr>
              <w:t>确保全年巡察工作高质量完成</w:t>
            </w:r>
          </w:p>
        </w:tc>
        <w:tc>
          <w:tcPr>
            <w:tcW w:w="2410" w:type="dxa"/>
            <w:vAlign w:val="center"/>
          </w:tcPr>
          <w:p>
            <w:pPr>
              <w:pStyle w:val="33"/>
              <w:jc w:val="center"/>
            </w:pPr>
            <w:r>
              <w:rPr>
                <w:rFonts w:hint="eastAsia"/>
                <w:lang w:eastAsia="zh-CN"/>
              </w:rPr>
              <w:t>确保全年巡察工作高质量完成</w:t>
            </w:r>
          </w:p>
        </w:tc>
        <w:tc>
          <w:tcPr>
            <w:tcW w:w="2551" w:type="dxa"/>
            <w:vAlign w:val="center"/>
          </w:tcPr>
          <w:p>
            <w:pPr>
              <w:pStyle w:val="33"/>
              <w:jc w:val="center"/>
            </w:pPr>
            <w:r>
              <w:rPr>
                <w:rFonts w:hint="eastAsia"/>
              </w:rPr>
              <w:t>&gt;=90%</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1"/>
            </w:pPr>
          </w:p>
        </w:tc>
        <w:tc>
          <w:tcPr>
            <w:tcW w:w="1531" w:type="dxa"/>
            <w:vAlign w:val="center"/>
          </w:tcPr>
          <w:p>
            <w:pPr>
              <w:pStyle w:val="33"/>
            </w:pPr>
            <w:r>
              <w:rPr>
                <w:rFonts w:hint="eastAsia"/>
              </w:rPr>
              <w:t>时效指标</w:t>
            </w:r>
          </w:p>
        </w:tc>
        <w:tc>
          <w:tcPr>
            <w:tcW w:w="2551" w:type="dxa"/>
            <w:vAlign w:val="center"/>
          </w:tcPr>
          <w:p>
            <w:pPr>
              <w:pStyle w:val="33"/>
              <w:jc w:val="center"/>
            </w:pPr>
            <w:r>
              <w:rPr>
                <w:rFonts w:hint="eastAsia"/>
              </w:rPr>
              <w:t>工作完成及时率</w:t>
            </w:r>
          </w:p>
        </w:tc>
        <w:tc>
          <w:tcPr>
            <w:tcW w:w="2410" w:type="dxa"/>
            <w:vAlign w:val="center"/>
          </w:tcPr>
          <w:p>
            <w:pPr>
              <w:pStyle w:val="33"/>
              <w:jc w:val="center"/>
            </w:pPr>
            <w:r>
              <w:rPr>
                <w:rFonts w:hint="eastAsia"/>
              </w:rPr>
              <w:t>及时完成</w:t>
            </w:r>
          </w:p>
        </w:tc>
        <w:tc>
          <w:tcPr>
            <w:tcW w:w="2551" w:type="dxa"/>
            <w:vAlign w:val="center"/>
          </w:tcPr>
          <w:p>
            <w:pPr>
              <w:pStyle w:val="33"/>
              <w:jc w:val="center"/>
            </w:pPr>
            <w:r>
              <w:rPr>
                <w:rFonts w:hint="eastAsia"/>
              </w:rPr>
              <w:t>&gt;=90%</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5" w:hRule="atLeast"/>
          <w:jc w:val="center"/>
        </w:trPr>
        <w:tc>
          <w:tcPr>
            <w:tcW w:w="1417" w:type="dxa"/>
            <w:vMerge w:val="restart"/>
            <w:vAlign w:val="center"/>
          </w:tcPr>
          <w:p>
            <w:pPr>
              <w:pStyle w:val="34"/>
            </w:pPr>
            <w:r>
              <w:t>效益指标</w:t>
            </w:r>
          </w:p>
        </w:tc>
        <w:tc>
          <w:tcPr>
            <w:tcW w:w="1531" w:type="dxa"/>
            <w:vAlign w:val="center"/>
          </w:tcPr>
          <w:p>
            <w:pPr>
              <w:pStyle w:val="33"/>
            </w:pPr>
            <w:r>
              <w:rPr>
                <w:rFonts w:hint="eastAsia"/>
              </w:rPr>
              <w:t>经济效益指标</w:t>
            </w:r>
          </w:p>
        </w:tc>
        <w:tc>
          <w:tcPr>
            <w:tcW w:w="2551" w:type="dxa"/>
            <w:vAlign w:val="center"/>
          </w:tcPr>
          <w:p>
            <w:pPr>
              <w:pStyle w:val="33"/>
              <w:jc w:val="center"/>
            </w:pPr>
            <w:r>
              <w:rPr>
                <w:rFonts w:hint="eastAsia"/>
              </w:rPr>
              <w:t>推动经济社会发展</w:t>
            </w:r>
          </w:p>
        </w:tc>
        <w:tc>
          <w:tcPr>
            <w:tcW w:w="2410" w:type="dxa"/>
            <w:vAlign w:val="center"/>
          </w:tcPr>
          <w:p>
            <w:pPr>
              <w:pStyle w:val="33"/>
              <w:jc w:val="center"/>
            </w:pPr>
            <w:r>
              <w:rPr>
                <w:rFonts w:hint="eastAsia"/>
              </w:rPr>
              <w:t>推动经济社会发展</w:t>
            </w:r>
          </w:p>
        </w:tc>
        <w:tc>
          <w:tcPr>
            <w:tcW w:w="2551" w:type="dxa"/>
            <w:vAlign w:val="center"/>
          </w:tcPr>
          <w:p>
            <w:pPr>
              <w:pStyle w:val="33"/>
              <w:jc w:val="center"/>
              <w:rPr>
                <w:lang w:eastAsia="zh-CN"/>
              </w:rPr>
            </w:pPr>
            <w:r>
              <w:rPr>
                <w:rFonts w:hint="eastAsia"/>
              </w:rPr>
              <w:t>通过巡察工作，督促推动经济社会发展</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1531" w:type="dxa"/>
            <w:vAlign w:val="center"/>
          </w:tcPr>
          <w:p>
            <w:pPr>
              <w:pStyle w:val="33"/>
            </w:pPr>
            <w:r>
              <w:rPr>
                <w:rFonts w:hint="eastAsia"/>
              </w:rPr>
              <w:t>社会效益指标</w:t>
            </w:r>
          </w:p>
        </w:tc>
        <w:tc>
          <w:tcPr>
            <w:tcW w:w="2551" w:type="dxa"/>
            <w:vAlign w:val="center"/>
          </w:tcPr>
          <w:p>
            <w:pPr>
              <w:pStyle w:val="33"/>
              <w:jc w:val="center"/>
            </w:pPr>
            <w:r>
              <w:t>巡察工作完成情况</w:t>
            </w:r>
          </w:p>
        </w:tc>
        <w:tc>
          <w:tcPr>
            <w:tcW w:w="2410" w:type="dxa"/>
            <w:vAlign w:val="center"/>
          </w:tcPr>
          <w:p>
            <w:pPr>
              <w:pStyle w:val="33"/>
              <w:jc w:val="center"/>
            </w:pPr>
            <w:r>
              <w:t>巡察工作完成情况</w:t>
            </w:r>
          </w:p>
        </w:tc>
        <w:tc>
          <w:tcPr>
            <w:tcW w:w="2551" w:type="dxa"/>
            <w:vAlign w:val="center"/>
          </w:tcPr>
          <w:p>
            <w:pPr>
              <w:pStyle w:val="33"/>
              <w:jc w:val="center"/>
            </w:pPr>
            <w:r>
              <w:t>合理统筹案排，有效执行方案，完成巡察工作年度计划确定的工作任务，有效发现问题、形成震慑，推动改革，促进发展。</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1531" w:type="dxa"/>
            <w:vAlign w:val="center"/>
          </w:tcPr>
          <w:p>
            <w:pPr>
              <w:pStyle w:val="33"/>
            </w:pPr>
            <w:r>
              <w:rPr>
                <w:rFonts w:hint="eastAsia"/>
              </w:rPr>
              <w:t>生态效益指标</w:t>
            </w:r>
          </w:p>
        </w:tc>
        <w:tc>
          <w:tcPr>
            <w:tcW w:w="2551" w:type="dxa"/>
            <w:vAlign w:val="center"/>
          </w:tcPr>
          <w:p>
            <w:pPr>
              <w:pStyle w:val="33"/>
              <w:jc w:val="center"/>
              <w:rPr>
                <w:lang w:eastAsia="zh-CN"/>
              </w:rPr>
            </w:pPr>
            <w:r>
              <w:rPr>
                <w:lang w:eastAsia="zh-CN"/>
              </w:rPr>
              <w:t>推动生态环境领域问题 整改</w:t>
            </w:r>
          </w:p>
        </w:tc>
        <w:tc>
          <w:tcPr>
            <w:tcW w:w="2410" w:type="dxa"/>
            <w:vAlign w:val="center"/>
          </w:tcPr>
          <w:p>
            <w:pPr>
              <w:pStyle w:val="33"/>
              <w:jc w:val="center"/>
              <w:rPr>
                <w:lang w:eastAsia="zh-CN"/>
              </w:rPr>
            </w:pPr>
            <w:r>
              <w:rPr>
                <w:lang w:eastAsia="zh-CN"/>
              </w:rPr>
              <w:t>推动生态环境领域问 题整改</w:t>
            </w:r>
          </w:p>
        </w:tc>
        <w:tc>
          <w:tcPr>
            <w:tcW w:w="2551" w:type="dxa"/>
            <w:vAlign w:val="center"/>
          </w:tcPr>
          <w:p>
            <w:pPr>
              <w:pStyle w:val="33"/>
              <w:jc w:val="center"/>
              <w:rPr>
                <w:lang w:eastAsia="zh-CN"/>
              </w:rPr>
            </w:pPr>
            <w:r>
              <w:rPr>
                <w:lang w:eastAsia="zh-CN"/>
              </w:rPr>
              <w:t>通过巡察工作，推动生态环境领域问题整改</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34"/>
            </w:pPr>
          </w:p>
        </w:tc>
        <w:tc>
          <w:tcPr>
            <w:tcW w:w="1531" w:type="dxa"/>
            <w:vAlign w:val="center"/>
          </w:tcPr>
          <w:p>
            <w:pPr>
              <w:pStyle w:val="33"/>
            </w:pPr>
            <w:r>
              <w:rPr>
                <w:rFonts w:hint="eastAsia"/>
              </w:rPr>
              <w:t>可持续影响指标</w:t>
            </w:r>
          </w:p>
        </w:tc>
        <w:tc>
          <w:tcPr>
            <w:tcW w:w="2551" w:type="dxa"/>
            <w:vAlign w:val="center"/>
          </w:tcPr>
          <w:p>
            <w:pPr>
              <w:pStyle w:val="33"/>
              <w:jc w:val="center"/>
              <w:rPr>
                <w:lang w:eastAsia="zh-CN"/>
              </w:rPr>
            </w:pPr>
            <w:r>
              <w:rPr>
                <w:lang w:eastAsia="zh-CN"/>
              </w:rPr>
              <w:t>持续增强巡察影响力</w:t>
            </w:r>
          </w:p>
        </w:tc>
        <w:tc>
          <w:tcPr>
            <w:tcW w:w="2410" w:type="dxa"/>
            <w:vAlign w:val="center"/>
          </w:tcPr>
          <w:p>
            <w:pPr>
              <w:pStyle w:val="33"/>
              <w:jc w:val="center"/>
              <w:rPr>
                <w:lang w:eastAsia="zh-CN"/>
              </w:rPr>
            </w:pPr>
            <w:r>
              <w:rPr>
                <w:lang w:eastAsia="zh-CN"/>
              </w:rPr>
              <w:t>持续增强巡察影响力</w:t>
            </w:r>
          </w:p>
        </w:tc>
        <w:tc>
          <w:tcPr>
            <w:tcW w:w="2551" w:type="dxa"/>
            <w:vAlign w:val="center"/>
          </w:tcPr>
          <w:p>
            <w:pPr>
              <w:pStyle w:val="33"/>
              <w:jc w:val="center"/>
              <w:rPr>
                <w:lang w:eastAsia="zh-CN"/>
              </w:rPr>
            </w:pPr>
            <w:r>
              <w:rPr>
                <w:lang w:eastAsia="zh-CN"/>
              </w:rPr>
              <w:t>通过巡察成效，提升公众参与度。</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34"/>
            </w:pPr>
            <w:r>
              <w:t>满意度指标</w:t>
            </w:r>
          </w:p>
        </w:tc>
        <w:tc>
          <w:tcPr>
            <w:tcW w:w="1531" w:type="dxa"/>
            <w:vAlign w:val="center"/>
          </w:tcPr>
          <w:p>
            <w:pPr>
              <w:pStyle w:val="33"/>
            </w:pPr>
            <w:r>
              <w:t>服务对象满意度指标</w:t>
            </w:r>
          </w:p>
        </w:tc>
        <w:tc>
          <w:tcPr>
            <w:tcW w:w="2551" w:type="dxa"/>
            <w:vAlign w:val="center"/>
          </w:tcPr>
          <w:p>
            <w:pPr>
              <w:pStyle w:val="33"/>
              <w:jc w:val="center"/>
              <w:rPr>
                <w:lang w:eastAsia="zh-CN"/>
              </w:rPr>
            </w:pPr>
            <w:r>
              <w:rPr>
                <w:rFonts w:hint="eastAsia"/>
                <w:lang w:eastAsia="zh-CN"/>
              </w:rPr>
              <w:t>满意度</w:t>
            </w:r>
          </w:p>
        </w:tc>
        <w:tc>
          <w:tcPr>
            <w:tcW w:w="2410" w:type="dxa"/>
            <w:vAlign w:val="center"/>
          </w:tcPr>
          <w:p>
            <w:pPr>
              <w:pStyle w:val="33"/>
              <w:jc w:val="center"/>
              <w:rPr>
                <w:lang w:eastAsia="zh-CN"/>
              </w:rPr>
            </w:pPr>
            <w:r>
              <w:t>巡察监督作用成效明显，群众知晓率、 满意度不断提升。</w:t>
            </w:r>
          </w:p>
        </w:tc>
        <w:tc>
          <w:tcPr>
            <w:tcW w:w="2551" w:type="dxa"/>
            <w:vAlign w:val="center"/>
          </w:tcPr>
          <w:p>
            <w:pPr>
              <w:pStyle w:val="33"/>
              <w:jc w:val="center"/>
              <w:rPr>
                <w:lang w:eastAsia="zh-CN"/>
              </w:rPr>
            </w:pPr>
            <w:r>
              <w:rPr>
                <w:rFonts w:hint="eastAsia"/>
              </w:rPr>
              <w:t>&gt;=90%</w:t>
            </w:r>
          </w:p>
        </w:tc>
        <w:tc>
          <w:tcPr>
            <w:tcW w:w="3714" w:type="dxa"/>
            <w:vAlign w:val="center"/>
          </w:tcPr>
          <w:p>
            <w:pPr>
              <w:pStyle w:val="33"/>
              <w:jc w:val="center"/>
            </w:pPr>
            <w:r>
              <w:rPr>
                <w:rFonts w:hint="eastAsia"/>
              </w:rPr>
              <w:t>宽巡发〔</w:t>
            </w:r>
            <w:r>
              <w:t>2017</w:t>
            </w:r>
            <w:r>
              <w:rPr>
                <w:rFonts w:hint="eastAsia"/>
              </w:rPr>
              <w:t>〕</w:t>
            </w:r>
            <w:r>
              <w:t>2</w:t>
            </w:r>
            <w:r>
              <w:rPr>
                <w:rFonts w:hint="eastAsia"/>
              </w:rPr>
              <w:t>号及关于申请采购巡察工作专用笔记本电脑的情况说明</w:t>
            </w:r>
          </w:p>
        </w:tc>
      </w:tr>
    </w:tbl>
    <w:p>
      <w:pPr>
        <w:pStyle w:val="31"/>
      </w:pPr>
    </w:p>
    <w:p>
      <w:pPr>
        <w:spacing w:before="10" w:after="10"/>
        <w:ind w:firstLine="480" w:firstLineChars="150"/>
        <w:outlineLvl w:val="2"/>
        <w:rPr>
          <w:rFonts w:ascii="黑体" w:hAnsi="黑体" w:eastAsia="黑体" w:cs="黑体"/>
          <w:color w:val="000000"/>
          <w:sz w:val="32"/>
          <w:lang w:eastAsia="zh-CN"/>
        </w:rPr>
      </w:pPr>
    </w:p>
    <w:p>
      <w:pPr>
        <w:spacing w:before="10" w:after="10"/>
        <w:ind w:firstLine="640" w:firstLineChars="200"/>
        <w:outlineLvl w:val="2"/>
      </w:pPr>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2022年，</w:t>
      </w:r>
      <w:r>
        <w:rPr>
          <w:rFonts w:hint="eastAsia" w:eastAsia="方正仿宋_GBK"/>
          <w:color w:val="000000"/>
          <w:sz w:val="28"/>
          <w:lang w:eastAsia="zh-CN"/>
        </w:rPr>
        <w:t>我单位</w:t>
      </w:r>
      <w:r>
        <w:rPr>
          <w:rFonts w:eastAsia="方正仿宋_GBK"/>
          <w:color w:val="000000"/>
          <w:sz w:val="28"/>
        </w:rPr>
        <w:t>安排政府采购预算</w:t>
      </w:r>
      <w:r>
        <w:rPr>
          <w:rFonts w:hint="eastAsia" w:eastAsia="方正仿宋_GBK"/>
          <w:color w:val="000000"/>
          <w:sz w:val="28"/>
          <w:lang w:eastAsia="zh-CN"/>
        </w:rPr>
        <w:t>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151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8"/>
        <w:gridCol w:w="638"/>
        <w:gridCol w:w="941"/>
        <w:gridCol w:w="1134"/>
        <w:gridCol w:w="902"/>
        <w:gridCol w:w="637"/>
        <w:gridCol w:w="567"/>
        <w:gridCol w:w="871"/>
        <w:gridCol w:w="1275"/>
        <w:gridCol w:w="993"/>
        <w:gridCol w:w="1213"/>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957" w:type="dxa"/>
            <w:gridSpan w:val="7"/>
            <w:tcBorders>
              <w:top w:val="single" w:color="FFFFFF" w:sz="6" w:space="0"/>
              <w:left w:val="single" w:color="FFFFFF" w:sz="6" w:space="0"/>
              <w:right w:val="single" w:color="FFFFFF" w:sz="6" w:space="0"/>
            </w:tcBorders>
            <w:vAlign w:val="center"/>
          </w:tcPr>
          <w:p>
            <w:pPr>
              <w:pStyle w:val="16"/>
              <w:rPr>
                <w:b/>
                <w:lang w:eastAsia="zh-CN"/>
              </w:rPr>
            </w:pPr>
            <w:r>
              <w:rPr>
                <w:b/>
              </w:rPr>
              <w:t>[222]</w:t>
            </w:r>
            <w:r>
              <w:rPr>
                <w:rFonts w:hint="eastAsia"/>
                <w:b/>
              </w:rPr>
              <w:t>中共宽城满族自治县纪律检查委员会</w:t>
            </w:r>
          </w:p>
        </w:tc>
        <w:tc>
          <w:tcPr>
            <w:tcW w:w="9172" w:type="dxa"/>
            <w:gridSpan w:val="9"/>
            <w:tcBorders>
              <w:top w:val="single" w:color="FFFFFF" w:sz="6" w:space="0"/>
              <w:left w:val="single" w:color="FFFFFF" w:sz="6" w:space="0"/>
              <w:right w:val="single" w:color="FFFFFF" w:sz="6" w:space="0"/>
            </w:tcBorders>
            <w:vAlign w:val="center"/>
          </w:tcPr>
          <w:p>
            <w:pPr>
              <w:pStyle w:val="35"/>
              <w:rPr>
                <w:b/>
              </w:rPr>
            </w:pPr>
            <w:r>
              <w:rPr>
                <w:b/>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76" w:type="dxa"/>
            <w:gridSpan w:val="2"/>
            <w:vAlign w:val="center"/>
          </w:tcPr>
          <w:p>
            <w:pPr>
              <w:pStyle w:val="17"/>
            </w:pPr>
            <w:r>
              <w:t>政府采购项目来源</w:t>
            </w:r>
          </w:p>
        </w:tc>
        <w:tc>
          <w:tcPr>
            <w:tcW w:w="941" w:type="dxa"/>
            <w:vMerge w:val="restart"/>
            <w:vAlign w:val="center"/>
          </w:tcPr>
          <w:p>
            <w:pPr>
              <w:pStyle w:val="17"/>
            </w:pPr>
            <w:r>
              <w:t>采购物品名称</w:t>
            </w:r>
          </w:p>
        </w:tc>
        <w:tc>
          <w:tcPr>
            <w:tcW w:w="1134" w:type="dxa"/>
            <w:vMerge w:val="restart"/>
            <w:vAlign w:val="center"/>
          </w:tcPr>
          <w:p>
            <w:pPr>
              <w:pStyle w:val="17"/>
            </w:pPr>
            <w:r>
              <w:t>政府采购目录序号</w:t>
            </w:r>
          </w:p>
        </w:tc>
        <w:tc>
          <w:tcPr>
            <w:tcW w:w="902" w:type="dxa"/>
            <w:vMerge w:val="restart"/>
            <w:vAlign w:val="center"/>
          </w:tcPr>
          <w:p>
            <w:pPr>
              <w:pStyle w:val="17"/>
            </w:pPr>
            <w:r>
              <w:t>计量  单位</w:t>
            </w:r>
          </w:p>
        </w:tc>
        <w:tc>
          <w:tcPr>
            <w:tcW w:w="637" w:type="dxa"/>
            <w:vMerge w:val="restart"/>
            <w:vAlign w:val="center"/>
          </w:tcPr>
          <w:p>
            <w:pPr>
              <w:pStyle w:val="17"/>
            </w:pPr>
            <w:r>
              <w:t>数量</w:t>
            </w:r>
          </w:p>
        </w:tc>
        <w:tc>
          <w:tcPr>
            <w:tcW w:w="567" w:type="dxa"/>
            <w:vMerge w:val="restart"/>
            <w:vAlign w:val="center"/>
          </w:tcPr>
          <w:p>
            <w:pPr>
              <w:pStyle w:val="17"/>
            </w:pPr>
            <w:r>
              <w:t>单价</w:t>
            </w:r>
          </w:p>
        </w:tc>
        <w:tc>
          <w:tcPr>
            <w:tcW w:w="8208" w:type="dxa"/>
            <w:gridSpan w:val="8"/>
            <w:vAlign w:val="center"/>
          </w:tcPr>
          <w:p>
            <w:pPr>
              <w:pStyle w:val="17"/>
            </w:pPr>
            <w:r>
              <w:t>政府采购金额（当年部门预算安排资金）</w:t>
            </w:r>
          </w:p>
        </w:tc>
        <w:tc>
          <w:tcPr>
            <w:tcW w:w="964" w:type="dxa"/>
            <w:vMerge w:val="restart"/>
            <w:vAlign w:val="center"/>
          </w:tcPr>
          <w:p>
            <w:pPr>
              <w:pStyle w:val="1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38" w:type="dxa"/>
            <w:vAlign w:val="center"/>
          </w:tcPr>
          <w:p>
            <w:pPr>
              <w:pStyle w:val="17"/>
            </w:pPr>
            <w:r>
              <w:t>项目名称</w:t>
            </w:r>
          </w:p>
        </w:tc>
        <w:tc>
          <w:tcPr>
            <w:tcW w:w="638" w:type="dxa"/>
            <w:vAlign w:val="center"/>
          </w:tcPr>
          <w:p>
            <w:pPr>
              <w:pStyle w:val="17"/>
            </w:pPr>
            <w:r>
              <w:t>预算    资金</w:t>
            </w:r>
          </w:p>
        </w:tc>
        <w:tc>
          <w:tcPr>
            <w:tcW w:w="941" w:type="dxa"/>
            <w:vMerge w:val="continue"/>
          </w:tcPr>
          <w:p>
            <w:pPr>
              <w:rPr>
                <w:b/>
              </w:rPr>
            </w:pPr>
          </w:p>
        </w:tc>
        <w:tc>
          <w:tcPr>
            <w:tcW w:w="1134" w:type="dxa"/>
            <w:vMerge w:val="continue"/>
          </w:tcPr>
          <w:p>
            <w:pPr>
              <w:rPr>
                <w:b/>
              </w:rPr>
            </w:pPr>
          </w:p>
        </w:tc>
        <w:tc>
          <w:tcPr>
            <w:tcW w:w="902" w:type="dxa"/>
            <w:vMerge w:val="continue"/>
          </w:tcPr>
          <w:p>
            <w:pPr>
              <w:rPr>
                <w:b/>
              </w:rPr>
            </w:pPr>
          </w:p>
        </w:tc>
        <w:tc>
          <w:tcPr>
            <w:tcW w:w="637" w:type="dxa"/>
            <w:vMerge w:val="continue"/>
          </w:tcPr>
          <w:p>
            <w:pPr>
              <w:rPr>
                <w:b/>
              </w:rPr>
            </w:pPr>
          </w:p>
        </w:tc>
        <w:tc>
          <w:tcPr>
            <w:tcW w:w="567" w:type="dxa"/>
            <w:vMerge w:val="continue"/>
          </w:tcPr>
          <w:p>
            <w:pPr>
              <w:rPr>
                <w:b/>
              </w:rPr>
            </w:pPr>
          </w:p>
        </w:tc>
        <w:tc>
          <w:tcPr>
            <w:tcW w:w="871" w:type="dxa"/>
            <w:vAlign w:val="center"/>
          </w:tcPr>
          <w:p>
            <w:pPr>
              <w:pStyle w:val="17"/>
            </w:pPr>
            <w:r>
              <w:t>合计</w:t>
            </w:r>
          </w:p>
        </w:tc>
        <w:tc>
          <w:tcPr>
            <w:tcW w:w="1275" w:type="dxa"/>
            <w:vAlign w:val="center"/>
          </w:tcPr>
          <w:p>
            <w:pPr>
              <w:pStyle w:val="17"/>
            </w:pPr>
            <w:r>
              <w:t>一般公共预算拨款</w:t>
            </w:r>
          </w:p>
        </w:tc>
        <w:tc>
          <w:tcPr>
            <w:tcW w:w="993" w:type="dxa"/>
            <w:vAlign w:val="center"/>
          </w:tcPr>
          <w:p>
            <w:pPr>
              <w:pStyle w:val="17"/>
            </w:pPr>
            <w:r>
              <w:t>基金预算拨款</w:t>
            </w:r>
          </w:p>
        </w:tc>
        <w:tc>
          <w:tcPr>
            <w:tcW w:w="1213" w:type="dxa"/>
            <w:vAlign w:val="center"/>
          </w:tcPr>
          <w:p>
            <w:pPr>
              <w:pStyle w:val="17"/>
            </w:pPr>
            <w:r>
              <w:t>国有资本经营预算拨款</w:t>
            </w:r>
          </w:p>
        </w:tc>
        <w:tc>
          <w:tcPr>
            <w:tcW w:w="964" w:type="dxa"/>
            <w:vAlign w:val="center"/>
          </w:tcPr>
          <w:p>
            <w:pPr>
              <w:pStyle w:val="17"/>
            </w:pPr>
            <w:r>
              <w:t>财政专户核拨</w:t>
            </w:r>
          </w:p>
        </w:tc>
        <w:tc>
          <w:tcPr>
            <w:tcW w:w="964" w:type="dxa"/>
            <w:vAlign w:val="center"/>
          </w:tcPr>
          <w:p>
            <w:pPr>
              <w:pStyle w:val="17"/>
            </w:pPr>
            <w:r>
              <w:t>单位    资金</w:t>
            </w:r>
          </w:p>
        </w:tc>
        <w:tc>
          <w:tcPr>
            <w:tcW w:w="964" w:type="dxa"/>
            <w:vAlign w:val="center"/>
          </w:tcPr>
          <w:p>
            <w:pPr>
              <w:pStyle w:val="17"/>
            </w:pPr>
            <w:r>
              <w:t>财政拨    款结转</w:t>
            </w:r>
          </w:p>
        </w:tc>
        <w:tc>
          <w:tcPr>
            <w:tcW w:w="964" w:type="dxa"/>
            <w:vAlign w:val="center"/>
          </w:tcPr>
          <w:p>
            <w:pPr>
              <w:pStyle w:val="17"/>
            </w:pPr>
            <w:r>
              <w:t>非财政    拨款结    转结余</w:t>
            </w:r>
          </w:p>
        </w:tc>
        <w:tc>
          <w:tcPr>
            <w:tcW w:w="964" w:type="dxa"/>
            <w:vMerge w:val="continue"/>
          </w:tcPr>
          <w:p>
            <w:pPr>
              <w:rPr>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138" w:type="dxa"/>
            <w:vAlign w:val="center"/>
          </w:tcPr>
          <w:p>
            <w:pPr>
              <w:pStyle w:val="21"/>
            </w:pPr>
            <w:r>
              <w:t>合  计</w:t>
            </w:r>
          </w:p>
        </w:tc>
        <w:tc>
          <w:tcPr>
            <w:tcW w:w="638" w:type="dxa"/>
            <w:vAlign w:val="center"/>
          </w:tcPr>
          <w:p>
            <w:pPr>
              <w:pStyle w:val="22"/>
            </w:pPr>
          </w:p>
        </w:tc>
        <w:tc>
          <w:tcPr>
            <w:tcW w:w="941" w:type="dxa"/>
            <w:vAlign w:val="center"/>
          </w:tcPr>
          <w:p>
            <w:pPr>
              <w:pStyle w:val="23"/>
            </w:pPr>
          </w:p>
        </w:tc>
        <w:tc>
          <w:tcPr>
            <w:tcW w:w="1134" w:type="dxa"/>
            <w:vAlign w:val="center"/>
          </w:tcPr>
          <w:p>
            <w:pPr>
              <w:pStyle w:val="23"/>
            </w:pPr>
          </w:p>
        </w:tc>
        <w:tc>
          <w:tcPr>
            <w:tcW w:w="902" w:type="dxa"/>
            <w:vAlign w:val="center"/>
          </w:tcPr>
          <w:p>
            <w:pPr>
              <w:pStyle w:val="21"/>
            </w:pPr>
          </w:p>
        </w:tc>
        <w:tc>
          <w:tcPr>
            <w:tcW w:w="637" w:type="dxa"/>
            <w:vAlign w:val="center"/>
          </w:tcPr>
          <w:p>
            <w:pPr>
              <w:pStyle w:val="22"/>
            </w:pPr>
          </w:p>
        </w:tc>
        <w:tc>
          <w:tcPr>
            <w:tcW w:w="567" w:type="dxa"/>
            <w:vAlign w:val="center"/>
          </w:tcPr>
          <w:p>
            <w:pPr>
              <w:pStyle w:val="22"/>
            </w:pPr>
          </w:p>
        </w:tc>
        <w:tc>
          <w:tcPr>
            <w:tcW w:w="871" w:type="dxa"/>
            <w:vAlign w:val="center"/>
          </w:tcPr>
          <w:p>
            <w:pPr>
              <w:pStyle w:val="22"/>
            </w:pPr>
          </w:p>
        </w:tc>
        <w:tc>
          <w:tcPr>
            <w:tcW w:w="1275" w:type="dxa"/>
            <w:vAlign w:val="center"/>
          </w:tcPr>
          <w:p>
            <w:pPr>
              <w:pStyle w:val="22"/>
            </w:pPr>
          </w:p>
        </w:tc>
        <w:tc>
          <w:tcPr>
            <w:tcW w:w="993" w:type="dxa"/>
            <w:vAlign w:val="center"/>
          </w:tcPr>
          <w:p>
            <w:pPr>
              <w:pStyle w:val="22"/>
            </w:pPr>
          </w:p>
        </w:tc>
        <w:tc>
          <w:tcPr>
            <w:tcW w:w="1213"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38" w:type="dxa"/>
            <w:vAlign w:val="center"/>
          </w:tcPr>
          <w:p>
            <w:pPr>
              <w:pStyle w:val="21"/>
            </w:pPr>
          </w:p>
        </w:tc>
        <w:tc>
          <w:tcPr>
            <w:tcW w:w="638" w:type="dxa"/>
            <w:vAlign w:val="center"/>
          </w:tcPr>
          <w:p>
            <w:pPr>
              <w:pStyle w:val="22"/>
            </w:pPr>
          </w:p>
        </w:tc>
        <w:tc>
          <w:tcPr>
            <w:tcW w:w="941" w:type="dxa"/>
            <w:vAlign w:val="center"/>
          </w:tcPr>
          <w:p>
            <w:pPr>
              <w:pStyle w:val="23"/>
            </w:pPr>
          </w:p>
        </w:tc>
        <w:tc>
          <w:tcPr>
            <w:tcW w:w="1134" w:type="dxa"/>
            <w:vAlign w:val="center"/>
          </w:tcPr>
          <w:p>
            <w:pPr>
              <w:pStyle w:val="23"/>
            </w:pPr>
          </w:p>
        </w:tc>
        <w:tc>
          <w:tcPr>
            <w:tcW w:w="902" w:type="dxa"/>
            <w:vAlign w:val="center"/>
          </w:tcPr>
          <w:p>
            <w:pPr>
              <w:pStyle w:val="21"/>
            </w:pPr>
          </w:p>
        </w:tc>
        <w:tc>
          <w:tcPr>
            <w:tcW w:w="637" w:type="dxa"/>
            <w:vAlign w:val="center"/>
          </w:tcPr>
          <w:p>
            <w:pPr>
              <w:pStyle w:val="22"/>
            </w:pPr>
          </w:p>
        </w:tc>
        <w:tc>
          <w:tcPr>
            <w:tcW w:w="567" w:type="dxa"/>
            <w:vAlign w:val="center"/>
          </w:tcPr>
          <w:p>
            <w:pPr>
              <w:pStyle w:val="22"/>
            </w:pPr>
          </w:p>
        </w:tc>
        <w:tc>
          <w:tcPr>
            <w:tcW w:w="871" w:type="dxa"/>
            <w:vAlign w:val="center"/>
          </w:tcPr>
          <w:p>
            <w:pPr>
              <w:pStyle w:val="22"/>
            </w:pPr>
          </w:p>
        </w:tc>
        <w:tc>
          <w:tcPr>
            <w:tcW w:w="1275" w:type="dxa"/>
            <w:vAlign w:val="center"/>
          </w:tcPr>
          <w:p>
            <w:pPr>
              <w:pStyle w:val="22"/>
            </w:pPr>
          </w:p>
        </w:tc>
        <w:tc>
          <w:tcPr>
            <w:tcW w:w="993" w:type="dxa"/>
            <w:vAlign w:val="center"/>
          </w:tcPr>
          <w:p>
            <w:pPr>
              <w:pStyle w:val="22"/>
            </w:pPr>
          </w:p>
        </w:tc>
        <w:tc>
          <w:tcPr>
            <w:tcW w:w="1213"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c>
          <w:tcPr>
            <w:tcW w:w="964" w:type="dxa"/>
            <w:vAlign w:val="center"/>
          </w:tcPr>
          <w:p>
            <w:pPr>
              <w:pStyle w:val="22"/>
            </w:pPr>
          </w:p>
        </w:tc>
      </w:tr>
    </w:tbl>
    <w:p>
      <w:pPr>
        <w:ind w:firstLine="640"/>
      </w:pPr>
      <w:r>
        <w:rPr>
          <w:rFonts w:eastAsia="方正仿宋_GBK"/>
          <w:color w:val="000000"/>
          <w:sz w:val="32"/>
        </w:rPr>
        <w:t xml:space="preserve"> </w:t>
      </w:r>
    </w:p>
    <w:p>
      <w:pPr>
        <w:ind w:firstLine="640"/>
      </w:pPr>
      <w:r>
        <w:rPr>
          <w:rFonts w:eastAsia="方正仿宋_GBK"/>
          <w:color w:val="000000"/>
          <w:sz w:val="32"/>
        </w:rPr>
        <w:t xml:space="preserve"> </w:t>
      </w:r>
    </w:p>
    <w:p>
      <w:pPr>
        <w:spacing w:before="10" w:after="10"/>
        <w:ind w:firstLine="640"/>
        <w:outlineLvl w:val="2"/>
      </w:pPr>
      <w:bookmarkStart w:id="18" w:name="_Toc_3_3_0000000016"/>
      <w:r>
        <w:rPr>
          <w:rFonts w:ascii="黑体" w:hAnsi="黑体" w:eastAsia="黑体" w:cs="黑体"/>
          <w:color w:val="000000"/>
          <w:sz w:val="32"/>
        </w:rPr>
        <w:t>七、国有资产信息</w:t>
      </w:r>
      <w:bookmarkEnd w:id="18"/>
    </w:p>
    <w:p>
      <w:pPr>
        <w:spacing w:line="500" w:lineRule="exact"/>
        <w:ind w:firstLine="560"/>
      </w:pPr>
      <w:r>
        <w:rPr>
          <w:rFonts w:hint="eastAsia" w:eastAsia="方正仿宋_GBK"/>
          <w:color w:val="000000"/>
          <w:sz w:val="28"/>
          <w:lang w:eastAsia="zh-CN"/>
        </w:rPr>
        <w:t>中共宽城满族自治县纪律检查委员会</w:t>
      </w:r>
      <w:r>
        <w:rPr>
          <w:rFonts w:eastAsia="方正仿宋_GBK"/>
          <w:color w:val="000000"/>
          <w:sz w:val="28"/>
        </w:rPr>
        <w:t>（含所属单位）上年末固定资产金额为</w:t>
      </w:r>
      <w:r>
        <w:rPr>
          <w:rFonts w:hint="eastAsia" w:eastAsia="方正仿宋_GBK"/>
          <w:color w:val="000000"/>
          <w:sz w:val="28"/>
          <w:lang w:eastAsia="zh-CN"/>
        </w:rPr>
        <w:t>549.88</w:t>
      </w:r>
      <w:r>
        <w:rPr>
          <w:rFonts w:eastAsia="方正仿宋_GBK"/>
          <w:color w:val="000000"/>
          <w:sz w:val="28"/>
        </w:rPr>
        <w:t>万元（详见下表）。本年度拟购置固定资产总额为</w:t>
      </w:r>
      <w:r>
        <w:rPr>
          <w:rFonts w:hint="eastAsia" w:eastAsia="方正仿宋_GBK"/>
          <w:color w:val="000000"/>
          <w:sz w:val="28"/>
          <w:lang w:eastAsia="zh-CN"/>
        </w:rPr>
        <w:t>0</w:t>
      </w:r>
      <w:r>
        <w:rPr>
          <w:rFonts w:eastAsia="方正仿宋_GBK"/>
          <w:color w:val="000000"/>
          <w:sz w:val="28"/>
        </w:rPr>
        <w:t>万元。</w:t>
      </w:r>
    </w:p>
    <w:p>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pPr>
            <w:r>
              <w:t>[222]</w:t>
            </w:r>
            <w:r>
              <w:rPr>
                <w:rFonts w:hint="eastAsia"/>
              </w:rPr>
              <w:t>中国共产党宽城满族自治县纪律检查委员会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14"/>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7"/>
            </w:pPr>
            <w:r>
              <w:t>项   目</w:t>
            </w:r>
          </w:p>
        </w:tc>
        <w:tc>
          <w:tcPr>
            <w:tcW w:w="2835" w:type="dxa"/>
            <w:vAlign w:val="center"/>
          </w:tcPr>
          <w:p>
            <w:pPr>
              <w:pStyle w:val="17"/>
            </w:pPr>
            <w:r>
              <w:t>数量</w:t>
            </w:r>
          </w:p>
        </w:tc>
        <w:tc>
          <w:tcPr>
            <w:tcW w:w="2835" w:type="dxa"/>
            <w:vAlign w:val="center"/>
          </w:tcPr>
          <w:p>
            <w:pPr>
              <w:pStyle w:val="1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资产总额</w:t>
            </w:r>
          </w:p>
        </w:tc>
        <w:tc>
          <w:tcPr>
            <w:tcW w:w="2835" w:type="dxa"/>
            <w:vAlign w:val="center"/>
          </w:tcPr>
          <w:p>
            <w:pPr>
              <w:pStyle w:val="20"/>
            </w:pPr>
          </w:p>
        </w:tc>
        <w:tc>
          <w:tcPr>
            <w:tcW w:w="2835" w:type="dxa"/>
            <w:vAlign w:val="center"/>
          </w:tcPr>
          <w:p>
            <w:pPr>
              <w:pStyle w:val="18"/>
              <w:rPr>
                <w:lang w:eastAsia="zh-CN"/>
              </w:rPr>
            </w:pPr>
            <w:r>
              <w:rPr>
                <w:rFonts w:hint="eastAsia"/>
                <w:lang w:eastAsia="zh-CN"/>
              </w:rPr>
              <w:t>549.88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1、房屋（平方米）</w:t>
            </w:r>
          </w:p>
        </w:tc>
        <w:tc>
          <w:tcPr>
            <w:tcW w:w="2835" w:type="dxa"/>
            <w:vAlign w:val="center"/>
          </w:tcPr>
          <w:p>
            <w:pPr>
              <w:pStyle w:val="20"/>
              <w:rPr>
                <w:lang w:eastAsia="zh-CN"/>
              </w:rPr>
            </w:pPr>
            <w:r>
              <w:rPr>
                <w:rFonts w:hint="eastAsia"/>
                <w:lang w:eastAsia="zh-CN"/>
              </w:rPr>
              <w:t>190.98</w:t>
            </w:r>
          </w:p>
        </w:tc>
        <w:tc>
          <w:tcPr>
            <w:tcW w:w="2835" w:type="dxa"/>
            <w:vAlign w:val="center"/>
          </w:tcPr>
          <w:p>
            <w:pPr>
              <w:pStyle w:val="18"/>
              <w:rPr>
                <w:lang w:eastAsia="zh-CN"/>
              </w:rPr>
            </w:pPr>
            <w:r>
              <w:rPr>
                <w:rFonts w:hint="eastAsia"/>
                <w:lang w:eastAsia="zh-CN"/>
              </w:rPr>
              <w: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　　其中：办公用房（平方米）</w:t>
            </w:r>
          </w:p>
        </w:tc>
        <w:tc>
          <w:tcPr>
            <w:tcW w:w="2835" w:type="dxa"/>
            <w:vAlign w:val="center"/>
          </w:tcPr>
          <w:p>
            <w:pPr>
              <w:pStyle w:val="20"/>
            </w:pPr>
          </w:p>
        </w:tc>
        <w:tc>
          <w:tcPr>
            <w:tcW w:w="283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2、车辆（台、辆）</w:t>
            </w:r>
          </w:p>
        </w:tc>
        <w:tc>
          <w:tcPr>
            <w:tcW w:w="2835" w:type="dxa"/>
            <w:vAlign w:val="center"/>
          </w:tcPr>
          <w:p>
            <w:pPr>
              <w:pStyle w:val="20"/>
              <w:rPr>
                <w:lang w:eastAsia="zh-CN"/>
              </w:rPr>
            </w:pPr>
            <w:r>
              <w:rPr>
                <w:rFonts w:hint="eastAsia"/>
                <w:lang w:eastAsia="zh-CN"/>
              </w:rPr>
              <w:t>6</w:t>
            </w:r>
          </w:p>
        </w:tc>
        <w:tc>
          <w:tcPr>
            <w:tcW w:w="2835" w:type="dxa"/>
            <w:vAlign w:val="center"/>
          </w:tcPr>
          <w:p>
            <w:pPr>
              <w:pStyle w:val="18"/>
              <w:rPr>
                <w:lang w:eastAsia="zh-CN"/>
              </w:rPr>
            </w:pPr>
            <w:r>
              <w:rPr>
                <w:rFonts w:hint="eastAsia"/>
                <w:lang w:eastAsia="zh-CN"/>
              </w:rPr>
              <w:t>95.52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3、单价在20万元以上的设备</w:t>
            </w:r>
          </w:p>
        </w:tc>
        <w:tc>
          <w:tcPr>
            <w:tcW w:w="2835" w:type="dxa"/>
            <w:vAlign w:val="center"/>
          </w:tcPr>
          <w:p>
            <w:pPr>
              <w:pStyle w:val="20"/>
              <w:rPr>
                <w:lang w:eastAsia="zh-CN"/>
              </w:rPr>
            </w:pPr>
            <w:r>
              <w:rPr>
                <w:rFonts w:hint="eastAsia"/>
                <w:lang w:eastAsia="zh-CN"/>
              </w:rPr>
              <w:t>0</w:t>
            </w:r>
          </w:p>
        </w:tc>
        <w:tc>
          <w:tcPr>
            <w:tcW w:w="2835" w:type="dxa"/>
            <w:vAlign w:val="center"/>
          </w:tcPr>
          <w:p>
            <w:pPr>
              <w:pStyle w:val="18"/>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pPr>
            <w:r>
              <w:t>4、其他固定资产</w:t>
            </w:r>
          </w:p>
        </w:tc>
        <w:tc>
          <w:tcPr>
            <w:tcW w:w="2835" w:type="dxa"/>
            <w:vAlign w:val="center"/>
          </w:tcPr>
          <w:p>
            <w:pPr>
              <w:pStyle w:val="20"/>
            </w:pPr>
          </w:p>
        </w:tc>
        <w:tc>
          <w:tcPr>
            <w:tcW w:w="2835" w:type="dxa"/>
            <w:vAlign w:val="center"/>
          </w:tcPr>
          <w:p>
            <w:pPr>
              <w:pStyle w:val="18"/>
              <w:rPr>
                <w:lang w:eastAsia="zh-CN"/>
              </w:rPr>
            </w:pPr>
            <w:r>
              <w:rPr>
                <w:rFonts w:hint="eastAsia"/>
                <w:lang w:eastAsia="zh-CN"/>
              </w:rPr>
              <w:t>399.36</w:t>
            </w:r>
          </w:p>
        </w:tc>
      </w:tr>
    </w:tbl>
    <w:p>
      <w:pPr>
        <w:ind w:firstLine="640"/>
      </w:pPr>
      <w:r>
        <w:rPr>
          <w:rFonts w:eastAsia="方正仿宋_GBK"/>
          <w:color w:val="000000"/>
          <w:sz w:val="32"/>
        </w:rPr>
        <w:t xml:space="preserve"> </w:t>
      </w:r>
    </w:p>
    <w:p>
      <w:pPr>
        <w:spacing w:before="10" w:after="10"/>
        <w:ind w:firstLine="640"/>
        <w:outlineLvl w:val="2"/>
      </w:pPr>
      <w:bookmarkStart w:id="19" w:name="_Toc_3_3_0000000017"/>
      <w:r>
        <w:rPr>
          <w:rFonts w:ascii="黑体" w:hAnsi="黑体" w:eastAsia="黑体" w:cs="黑体"/>
          <w:color w:val="000000"/>
          <w:sz w:val="32"/>
        </w:rPr>
        <w:t>八、名词解释</w:t>
      </w:r>
      <w:bookmarkEnd w:id="19"/>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20" w:name="_Toc_3_3_0000000018"/>
      <w:r>
        <w:rPr>
          <w:rFonts w:ascii="黑体" w:hAnsi="黑体" w:eastAsia="黑体" w:cs="黑体"/>
          <w:color w:val="000000"/>
          <w:sz w:val="32"/>
        </w:rPr>
        <w:t>九、其他需要说明的事项</w:t>
      </w:r>
      <w:bookmarkEnd w:id="20"/>
    </w:p>
    <w:p>
      <w:pPr>
        <w:spacing w:line="500" w:lineRule="exact"/>
        <w:ind w:firstLine="560"/>
        <w:rPr>
          <w:lang w:val="uk-UA"/>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E0ADD7"/>
    <w:multiLevelType w:val="singleLevel"/>
    <w:tmpl w:val="CBE0AD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156A2"/>
    <w:rsid w:val="000218F4"/>
    <w:rsid w:val="00021F62"/>
    <w:rsid w:val="000344B0"/>
    <w:rsid w:val="00035A81"/>
    <w:rsid w:val="00041623"/>
    <w:rsid w:val="00056075"/>
    <w:rsid w:val="00085080"/>
    <w:rsid w:val="00093A8A"/>
    <w:rsid w:val="000A0200"/>
    <w:rsid w:val="000B164D"/>
    <w:rsid w:val="000E50FD"/>
    <w:rsid w:val="000F4464"/>
    <w:rsid w:val="0010139D"/>
    <w:rsid w:val="00112AE8"/>
    <w:rsid w:val="001219A9"/>
    <w:rsid w:val="001225D8"/>
    <w:rsid w:val="00146D13"/>
    <w:rsid w:val="001663EC"/>
    <w:rsid w:val="00173203"/>
    <w:rsid w:val="00174CE2"/>
    <w:rsid w:val="00187BF5"/>
    <w:rsid w:val="001927BA"/>
    <w:rsid w:val="00194134"/>
    <w:rsid w:val="00197C91"/>
    <w:rsid w:val="001B1751"/>
    <w:rsid w:val="001C663E"/>
    <w:rsid w:val="001D246F"/>
    <w:rsid w:val="001E175E"/>
    <w:rsid w:val="001E310E"/>
    <w:rsid w:val="001F6A55"/>
    <w:rsid w:val="00205320"/>
    <w:rsid w:val="00213E9A"/>
    <w:rsid w:val="0021687D"/>
    <w:rsid w:val="0024545A"/>
    <w:rsid w:val="00245F34"/>
    <w:rsid w:val="00263C0E"/>
    <w:rsid w:val="002B5EA7"/>
    <w:rsid w:val="002B6A16"/>
    <w:rsid w:val="002C4ADB"/>
    <w:rsid w:val="002E58CD"/>
    <w:rsid w:val="002F7DD3"/>
    <w:rsid w:val="00317BAA"/>
    <w:rsid w:val="003305A5"/>
    <w:rsid w:val="00344E97"/>
    <w:rsid w:val="003545C2"/>
    <w:rsid w:val="00357931"/>
    <w:rsid w:val="00361969"/>
    <w:rsid w:val="0038060A"/>
    <w:rsid w:val="00381ECE"/>
    <w:rsid w:val="00392CD9"/>
    <w:rsid w:val="003B7690"/>
    <w:rsid w:val="003E40D3"/>
    <w:rsid w:val="003E781F"/>
    <w:rsid w:val="003F5D20"/>
    <w:rsid w:val="004038ED"/>
    <w:rsid w:val="00407B69"/>
    <w:rsid w:val="00416D97"/>
    <w:rsid w:val="004261E0"/>
    <w:rsid w:val="00436E3A"/>
    <w:rsid w:val="00441C9E"/>
    <w:rsid w:val="0044434F"/>
    <w:rsid w:val="0045618C"/>
    <w:rsid w:val="004605BA"/>
    <w:rsid w:val="0047390D"/>
    <w:rsid w:val="0048070D"/>
    <w:rsid w:val="00484CAD"/>
    <w:rsid w:val="00495189"/>
    <w:rsid w:val="004A3BAA"/>
    <w:rsid w:val="004A3EB5"/>
    <w:rsid w:val="00505441"/>
    <w:rsid w:val="00563C30"/>
    <w:rsid w:val="00567A4A"/>
    <w:rsid w:val="00586B14"/>
    <w:rsid w:val="00594F30"/>
    <w:rsid w:val="005B3D52"/>
    <w:rsid w:val="005C06DF"/>
    <w:rsid w:val="005C4CDA"/>
    <w:rsid w:val="005F2384"/>
    <w:rsid w:val="005F6D5A"/>
    <w:rsid w:val="005F7967"/>
    <w:rsid w:val="006003F4"/>
    <w:rsid w:val="0060266F"/>
    <w:rsid w:val="00603E08"/>
    <w:rsid w:val="00623C54"/>
    <w:rsid w:val="00632687"/>
    <w:rsid w:val="00654FC1"/>
    <w:rsid w:val="00657E0C"/>
    <w:rsid w:val="00666E59"/>
    <w:rsid w:val="00676A04"/>
    <w:rsid w:val="0068691E"/>
    <w:rsid w:val="006B5855"/>
    <w:rsid w:val="006D2D88"/>
    <w:rsid w:val="006E3401"/>
    <w:rsid w:val="006E496D"/>
    <w:rsid w:val="007027D7"/>
    <w:rsid w:val="00707671"/>
    <w:rsid w:val="007341D3"/>
    <w:rsid w:val="0073524A"/>
    <w:rsid w:val="007452D6"/>
    <w:rsid w:val="00770F04"/>
    <w:rsid w:val="00775D25"/>
    <w:rsid w:val="00781636"/>
    <w:rsid w:val="007A0EA9"/>
    <w:rsid w:val="007A2209"/>
    <w:rsid w:val="007A4039"/>
    <w:rsid w:val="007A4EEA"/>
    <w:rsid w:val="007A6841"/>
    <w:rsid w:val="007B27D2"/>
    <w:rsid w:val="007B7911"/>
    <w:rsid w:val="007C1953"/>
    <w:rsid w:val="007D6DEA"/>
    <w:rsid w:val="007E1185"/>
    <w:rsid w:val="007F60C9"/>
    <w:rsid w:val="00816A84"/>
    <w:rsid w:val="0082203A"/>
    <w:rsid w:val="0083220F"/>
    <w:rsid w:val="00844442"/>
    <w:rsid w:val="00857AB3"/>
    <w:rsid w:val="0087422A"/>
    <w:rsid w:val="008769C9"/>
    <w:rsid w:val="008921B3"/>
    <w:rsid w:val="00892567"/>
    <w:rsid w:val="008B0393"/>
    <w:rsid w:val="008D52CB"/>
    <w:rsid w:val="008E1BD3"/>
    <w:rsid w:val="008E43B8"/>
    <w:rsid w:val="008E59D8"/>
    <w:rsid w:val="008F1F47"/>
    <w:rsid w:val="00903E93"/>
    <w:rsid w:val="009156A2"/>
    <w:rsid w:val="00923753"/>
    <w:rsid w:val="009523D8"/>
    <w:rsid w:val="00955E91"/>
    <w:rsid w:val="00965002"/>
    <w:rsid w:val="009B3EF5"/>
    <w:rsid w:val="009C3548"/>
    <w:rsid w:val="009D4878"/>
    <w:rsid w:val="00A24F3E"/>
    <w:rsid w:val="00A5495F"/>
    <w:rsid w:val="00A66CE2"/>
    <w:rsid w:val="00A67050"/>
    <w:rsid w:val="00A733C5"/>
    <w:rsid w:val="00A75E61"/>
    <w:rsid w:val="00A93553"/>
    <w:rsid w:val="00A9453D"/>
    <w:rsid w:val="00AB41CE"/>
    <w:rsid w:val="00AC422B"/>
    <w:rsid w:val="00AD2F9B"/>
    <w:rsid w:val="00B04858"/>
    <w:rsid w:val="00B10A1D"/>
    <w:rsid w:val="00B458E3"/>
    <w:rsid w:val="00B675FA"/>
    <w:rsid w:val="00B81766"/>
    <w:rsid w:val="00B9379B"/>
    <w:rsid w:val="00B93FD2"/>
    <w:rsid w:val="00BA6D75"/>
    <w:rsid w:val="00BB123D"/>
    <w:rsid w:val="00BB21E7"/>
    <w:rsid w:val="00BD0C17"/>
    <w:rsid w:val="00BF194C"/>
    <w:rsid w:val="00C03BA2"/>
    <w:rsid w:val="00C055AC"/>
    <w:rsid w:val="00C07E96"/>
    <w:rsid w:val="00C1002B"/>
    <w:rsid w:val="00C129E3"/>
    <w:rsid w:val="00C47758"/>
    <w:rsid w:val="00C51530"/>
    <w:rsid w:val="00C63DCE"/>
    <w:rsid w:val="00C77291"/>
    <w:rsid w:val="00C7751F"/>
    <w:rsid w:val="00C81F73"/>
    <w:rsid w:val="00C90F9B"/>
    <w:rsid w:val="00C927C5"/>
    <w:rsid w:val="00D16618"/>
    <w:rsid w:val="00D43422"/>
    <w:rsid w:val="00D61EB4"/>
    <w:rsid w:val="00D77DD0"/>
    <w:rsid w:val="00D94400"/>
    <w:rsid w:val="00D9741A"/>
    <w:rsid w:val="00D97FD4"/>
    <w:rsid w:val="00DC1901"/>
    <w:rsid w:val="00DC5FCC"/>
    <w:rsid w:val="00DC6795"/>
    <w:rsid w:val="00DD58A3"/>
    <w:rsid w:val="00DD6A7F"/>
    <w:rsid w:val="00DE32F1"/>
    <w:rsid w:val="00E00E13"/>
    <w:rsid w:val="00E02E08"/>
    <w:rsid w:val="00E04735"/>
    <w:rsid w:val="00E10018"/>
    <w:rsid w:val="00E1358B"/>
    <w:rsid w:val="00E13E43"/>
    <w:rsid w:val="00E23894"/>
    <w:rsid w:val="00E36535"/>
    <w:rsid w:val="00E43B79"/>
    <w:rsid w:val="00E9403B"/>
    <w:rsid w:val="00EA30AB"/>
    <w:rsid w:val="00EA7921"/>
    <w:rsid w:val="00EC4424"/>
    <w:rsid w:val="00ED2723"/>
    <w:rsid w:val="00ED37C3"/>
    <w:rsid w:val="00EE4A05"/>
    <w:rsid w:val="00F049C0"/>
    <w:rsid w:val="00F158B6"/>
    <w:rsid w:val="00F24C36"/>
    <w:rsid w:val="00F24D14"/>
    <w:rsid w:val="00F44BDF"/>
    <w:rsid w:val="00F44E4C"/>
    <w:rsid w:val="00F717D0"/>
    <w:rsid w:val="00F8075B"/>
    <w:rsid w:val="00FA068E"/>
    <w:rsid w:val="00FA29C4"/>
    <w:rsid w:val="00FD5EFC"/>
    <w:rsid w:val="00FE6D28"/>
    <w:rsid w:val="00FF5B30"/>
    <w:rsid w:val="34907B19"/>
    <w:rsid w:val="6B3D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eastAsia="宋体"/>
      <w:kern w:val="2"/>
      <w:sz w:val="21"/>
      <w:lang w:eastAsia="zh-CN"/>
    </w:rPr>
  </w:style>
  <w:style w:type="paragraph" w:styleId="3">
    <w:name w:val="toc 3"/>
    <w:basedOn w:val="1"/>
    <w:next w:val="1"/>
    <w:qFormat/>
    <w:uiPriority w:val="0"/>
    <w:pPr>
      <w:ind w:left="480"/>
    </w:pPr>
  </w:style>
  <w:style w:type="paragraph" w:styleId="4">
    <w:name w:val="Balloon Text"/>
    <w:basedOn w:val="1"/>
    <w:link w:val="40"/>
    <w:semiHidden/>
    <w:unhideWhenUsed/>
    <w:uiPriority w:val="99"/>
    <w:rPr>
      <w:sz w:val="18"/>
      <w:szCs w:val="18"/>
    </w:rPr>
  </w:style>
  <w:style w:type="paragraph" w:styleId="5">
    <w:name w:val="footer"/>
    <w:basedOn w:val="1"/>
    <w:link w:val="42"/>
    <w:semiHidden/>
    <w:unhideWhenUsed/>
    <w:uiPriority w:val="99"/>
    <w:pPr>
      <w:tabs>
        <w:tab w:val="center" w:pos="4153"/>
        <w:tab w:val="right" w:pos="8306"/>
      </w:tabs>
      <w:snapToGrid w:val="0"/>
    </w:pPr>
    <w:rPr>
      <w:sz w:val="18"/>
      <w:szCs w:val="18"/>
    </w:rPr>
  </w:style>
  <w:style w:type="paragraph" w:styleId="6">
    <w:name w:val="header"/>
    <w:basedOn w:val="1"/>
    <w:link w:val="41"/>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2">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3">
    <w:name w:val="单元格样式2_acd9741a-c560-41f7-84ad-0cd8a7905e55"/>
    <w:basedOn w:val="1"/>
    <w:qFormat/>
    <w:uiPriority w:val="0"/>
    <w:rPr>
      <w:rFonts w:ascii="方正书宋_GBK" w:hAnsi="方正书宋_GBK" w:eastAsia="方正书宋_GBK" w:cs="方正书宋_GBK"/>
      <w:sz w:val="21"/>
    </w:rPr>
  </w:style>
  <w:style w:type="paragraph" w:customStyle="1" w:styleId="34">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5">
    <w:name w:val="单元格样式23"/>
    <w:basedOn w:val="1"/>
    <w:qFormat/>
    <w:uiPriority w:val="0"/>
    <w:pPr>
      <w:jc w:val="right"/>
    </w:pPr>
    <w:rPr>
      <w:rFonts w:ascii="方正书宋_GBK" w:hAnsi="方正书宋_GBK" w:eastAsia="方正书宋_GBK" w:cs="方正书宋_GBK"/>
    </w:rPr>
  </w:style>
  <w:style w:type="paragraph" w:customStyle="1" w:styleId="36">
    <w:name w:val="插入文本样式-插入单位职责文件"/>
    <w:basedOn w:val="1"/>
    <w:qFormat/>
    <w:uiPriority w:val="0"/>
    <w:pPr>
      <w:spacing w:line="500" w:lineRule="exact"/>
      <w:ind w:firstLine="560"/>
    </w:pPr>
    <w:rPr>
      <w:rFonts w:eastAsia="方正仿宋_GBK"/>
      <w:sz w:val="28"/>
    </w:rPr>
  </w:style>
  <w:style w:type="paragraph" w:customStyle="1" w:styleId="3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40">
    <w:name w:val="批注框文本 Char"/>
    <w:basedOn w:val="12"/>
    <w:link w:val="4"/>
    <w:semiHidden/>
    <w:uiPriority w:val="99"/>
    <w:rPr>
      <w:rFonts w:eastAsia="Times New Roman"/>
      <w:sz w:val="18"/>
      <w:szCs w:val="18"/>
      <w:lang w:eastAsia="uk-UA"/>
    </w:rPr>
  </w:style>
  <w:style w:type="character" w:customStyle="1" w:styleId="41">
    <w:name w:val="页眉 Char"/>
    <w:basedOn w:val="12"/>
    <w:link w:val="6"/>
    <w:semiHidden/>
    <w:uiPriority w:val="99"/>
    <w:rPr>
      <w:rFonts w:eastAsia="Times New Roman"/>
      <w:sz w:val="18"/>
      <w:szCs w:val="18"/>
      <w:lang w:eastAsia="uk-UA"/>
    </w:rPr>
  </w:style>
  <w:style w:type="character" w:customStyle="1" w:styleId="42">
    <w:name w:val="页脚 Char"/>
    <w:basedOn w:val="12"/>
    <w:link w:val="5"/>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b:Sources xmlns:b="http://schemas.openxmlformats.org/officeDocument/2006/bibliography" xmlns="http://schemas.openxmlformats.org/officeDocument/2006/bibliography" SelectedStyle="" StyleName=""/>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E23985B-ED70-47CD-B86D-2B00AF649EE1}">
  <ds:schemaRefs/>
</ds:datastoreItem>
</file>

<file path=customXml/itemProps11.xml><?xml version="1.0" encoding="utf-8"?>
<ds:datastoreItem xmlns:ds="http://schemas.openxmlformats.org/officeDocument/2006/customXml" ds:itemID="{F4D648B0-3C3D-482C-BA5D-476009CBB54D}">
  <ds:schemaRefs/>
</ds:datastoreItem>
</file>

<file path=customXml/itemProps12.xml><?xml version="1.0" encoding="utf-8"?>
<ds:datastoreItem xmlns:ds="http://schemas.openxmlformats.org/officeDocument/2006/customXml" ds:itemID="{A0E6157F-712F-442A-BFC2-CB641D330B26}">
  <ds:schemaRefs/>
</ds:datastoreItem>
</file>

<file path=customXml/itemProps13.xml><?xml version="1.0" encoding="utf-8"?>
<ds:datastoreItem xmlns:ds="http://schemas.openxmlformats.org/officeDocument/2006/customXml" ds:itemID="{1087DEBD-28E9-463F-AE16-57EF83E132C6}">
  <ds:schemaRefs/>
</ds:datastoreItem>
</file>

<file path=customXml/itemProps14.xml><?xml version="1.0" encoding="utf-8"?>
<ds:datastoreItem xmlns:ds="http://schemas.openxmlformats.org/officeDocument/2006/customXml" ds:itemID="{5278811A-9485-4DD1-BD01-1E15AA0DE14C}">
  <ds:schemaRefs/>
</ds:datastoreItem>
</file>

<file path=customXml/itemProps15.xml><?xml version="1.0" encoding="utf-8"?>
<ds:datastoreItem xmlns:ds="http://schemas.openxmlformats.org/officeDocument/2006/customXml" ds:itemID="{7564956D-0391-4A0D-8B6E-540F28978D93}">
  <ds:schemaRefs/>
</ds:datastoreItem>
</file>

<file path=customXml/itemProps16.xml><?xml version="1.0" encoding="utf-8"?>
<ds:datastoreItem xmlns:ds="http://schemas.openxmlformats.org/officeDocument/2006/customXml" ds:itemID="{5BCEF3DC-2EAE-4010-862F-9AFBE7F14832}">
  <ds:schemaRefs/>
</ds:datastoreItem>
</file>

<file path=customXml/itemProps17.xml><?xml version="1.0" encoding="utf-8"?>
<ds:datastoreItem xmlns:ds="http://schemas.openxmlformats.org/officeDocument/2006/customXml" ds:itemID="{AF20C283-1DFD-45F6-80C8-5FA433CB5A3E}">
  <ds:schemaRefs/>
</ds:datastoreItem>
</file>

<file path=customXml/itemProps18.xml><?xml version="1.0" encoding="utf-8"?>
<ds:datastoreItem xmlns:ds="http://schemas.openxmlformats.org/officeDocument/2006/customXml" ds:itemID="{5CD27031-2771-46BA-81F3-7C1763067D13}">
  <ds:schemaRefs/>
</ds:datastoreItem>
</file>

<file path=customXml/itemProps19.xml><?xml version="1.0" encoding="utf-8"?>
<ds:datastoreItem xmlns:ds="http://schemas.openxmlformats.org/officeDocument/2006/customXml" ds:itemID="{1BFC3A3D-63E4-4E23-BD5D-2C3B47E9B51C}">
  <ds:schemaRefs/>
</ds:datastoreItem>
</file>

<file path=customXml/itemProps2.xml><?xml version="1.0" encoding="utf-8"?>
<ds:datastoreItem xmlns:ds="http://schemas.openxmlformats.org/officeDocument/2006/customXml" ds:itemID="{6F1C9039-63C8-4BAC-9915-4FFA8AE61667}">
  <ds:schemaRefs/>
</ds:datastoreItem>
</file>

<file path=customXml/itemProps20.xml><?xml version="1.0" encoding="utf-8"?>
<ds:datastoreItem xmlns:ds="http://schemas.openxmlformats.org/officeDocument/2006/customXml" ds:itemID="{77DBBA27-4948-4810-818F-32E25C8BA687}">
  <ds:schemaRefs/>
</ds:datastoreItem>
</file>

<file path=customXml/itemProps21.xml><?xml version="1.0" encoding="utf-8"?>
<ds:datastoreItem xmlns:ds="http://schemas.openxmlformats.org/officeDocument/2006/customXml" ds:itemID="{91B1AC82-203B-4C7B-A214-DEB6AD279ACD}">
  <ds:schemaRefs/>
</ds:datastoreItem>
</file>

<file path=customXml/itemProps22.xml><?xml version="1.0" encoding="utf-8"?>
<ds:datastoreItem xmlns:ds="http://schemas.openxmlformats.org/officeDocument/2006/customXml" ds:itemID="{44F28CBD-C5CC-4B66-B151-A9BAB8879381}">
  <ds:schemaRefs/>
</ds:datastoreItem>
</file>

<file path=customXml/itemProps23.xml><?xml version="1.0" encoding="utf-8"?>
<ds:datastoreItem xmlns:ds="http://schemas.openxmlformats.org/officeDocument/2006/customXml" ds:itemID="{1D5C7441-13A0-4AA3-BAC9-B513DEC7BA4A}">
  <ds:schemaRefs/>
</ds:datastoreItem>
</file>

<file path=customXml/itemProps24.xml><?xml version="1.0" encoding="utf-8"?>
<ds:datastoreItem xmlns:ds="http://schemas.openxmlformats.org/officeDocument/2006/customXml" ds:itemID="{A5A326FC-04BB-4C15-855F-9BA7836CF57D}">
  <ds:schemaRefs/>
</ds:datastoreItem>
</file>

<file path=customXml/itemProps25.xml><?xml version="1.0" encoding="utf-8"?>
<ds:datastoreItem xmlns:ds="http://schemas.openxmlformats.org/officeDocument/2006/customXml" ds:itemID="{ED10E1AE-06EA-4C12-A91E-76CFA8A252FC}">
  <ds:schemaRefs/>
</ds:datastoreItem>
</file>

<file path=customXml/itemProps26.xml><?xml version="1.0" encoding="utf-8"?>
<ds:datastoreItem xmlns:ds="http://schemas.openxmlformats.org/officeDocument/2006/customXml" ds:itemID="{41D3DC90-01EC-4C05-B889-172E9E593B1D}">
  <ds:schemaRefs/>
</ds:datastoreItem>
</file>

<file path=customXml/itemProps3.xml><?xml version="1.0" encoding="utf-8"?>
<ds:datastoreItem xmlns:ds="http://schemas.openxmlformats.org/officeDocument/2006/customXml" ds:itemID="{6C26E44B-E9F0-41B0-84AA-7EA048267EC7}">
  <ds:schemaRefs/>
</ds:datastoreItem>
</file>

<file path=customXml/itemProps4.xml><?xml version="1.0" encoding="utf-8"?>
<ds:datastoreItem xmlns:ds="http://schemas.openxmlformats.org/officeDocument/2006/customXml" ds:itemID="{E0798DE9-A302-4C0D-9AD1-C00F331EC00B}">
  <ds:schemaRefs/>
</ds:datastoreItem>
</file>

<file path=customXml/itemProps5.xml><?xml version="1.0" encoding="utf-8"?>
<ds:datastoreItem xmlns:ds="http://schemas.openxmlformats.org/officeDocument/2006/customXml" ds:itemID="{C478C312-87D5-4B36-B316-948D9CB1E7FA}">
  <ds:schemaRefs/>
</ds:datastoreItem>
</file>

<file path=customXml/itemProps6.xml><?xml version="1.0" encoding="utf-8"?>
<ds:datastoreItem xmlns:ds="http://schemas.openxmlformats.org/officeDocument/2006/customXml" ds:itemID="{3E940B1E-C383-4339-AB93-723100A6005A}">
  <ds:schemaRefs/>
</ds:datastoreItem>
</file>

<file path=customXml/itemProps7.xml><?xml version="1.0" encoding="utf-8"?>
<ds:datastoreItem xmlns:ds="http://schemas.openxmlformats.org/officeDocument/2006/customXml" ds:itemID="{324965FC-D991-43C9-BE47-E0ABD12B0F72}">
  <ds:schemaRefs/>
</ds:datastoreItem>
</file>

<file path=customXml/itemProps8.xml><?xml version="1.0" encoding="utf-8"?>
<ds:datastoreItem xmlns:ds="http://schemas.openxmlformats.org/officeDocument/2006/customXml" ds:itemID="{8E88A934-BB77-41F2-B140-48A6FAA2710D}">
  <ds:schemaRefs/>
</ds:datastoreItem>
</file>

<file path=customXml/itemProps9.xml><?xml version="1.0" encoding="utf-8"?>
<ds:datastoreItem xmlns:ds="http://schemas.openxmlformats.org/officeDocument/2006/customXml" ds:itemID="{8B14A2A6-3B33-47E2-83C0-775093D00058}">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2695</Words>
  <Characters>15364</Characters>
  <Lines>128</Lines>
  <Paragraphs>36</Paragraphs>
  <TotalTime>438</TotalTime>
  <ScaleCrop>false</ScaleCrop>
  <LinksUpToDate>false</LinksUpToDate>
  <CharactersWithSpaces>18023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2022-03-02T08:50:00Z</dcterms:created>
  <dc:creator>Administrator</dc:creator>
  <cp:lastModifiedBy>Administrator</cp:lastModifiedBy>
  <cp:lastPrinted>2022-03-04T02:36:00Z</cp:lastPrinted>
  <dcterms:modified xsi:type="dcterms:W3CDTF">2022-03-16T08:26:41Z</dcterms:modified>
  <cp:revision>890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2D55DBA4F76649B0821EF0D94515729D</vt:lpwstr>
  </property>
</Properties>
</file>